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6E895">
      <w:pPr>
        <w:spacing w:line="247" w:lineRule="auto"/>
        <w:rPr>
          <w:rFonts w:ascii="Arial"/>
          <w:sz w:val="21"/>
        </w:rPr>
      </w:pPr>
      <w:r>
        <w:pict>
          <v:shape id="_x0000_s1026" o:spid="_x0000_s1026" o:spt="202" type="#_x0000_t202" style="position:absolute;left:0pt;margin-left:52.7pt;margin-top:180.1pt;height:120pt;width:314.35pt;mso-position-horizontal-relative:page;mso-position-vertical-relative:page;z-index:25165926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238E2132">
                  <w:pPr>
                    <w:pStyle w:val="2"/>
                    <w:spacing w:before="26" w:line="381" w:lineRule="auto"/>
                    <w:ind w:left="20" w:right="20"/>
                    <w:jc w:val="both"/>
                  </w:pPr>
                  <w:r>
                    <w:rPr>
                      <w:b/>
                      <w:bCs/>
                      <w:color w:val="FD0008"/>
                      <w:spacing w:val="54"/>
                    </w:rPr>
                    <w:t>局局局局</w:t>
                  </w:r>
                  <w:r>
                    <w:rPr>
                      <w:color w:val="FD0008"/>
                    </w:rPr>
                    <w:t xml:space="preserve"> </w:t>
                  </w:r>
                  <w:r>
                    <w:rPr>
                      <w:b/>
                      <w:bCs/>
                      <w:color w:val="FD0008"/>
                      <w:spacing w:val="54"/>
                    </w:rPr>
                    <w:t>政安法政</w:t>
                  </w:r>
                  <w:r>
                    <w:rPr>
                      <w:color w:val="FD0008"/>
                    </w:rPr>
                    <w:t xml:space="preserve"> </w:t>
                  </w:r>
                  <w:r>
                    <w:rPr>
                      <w:b/>
                      <w:bCs/>
                      <w:color w:val="FD0008"/>
                      <w:spacing w:val="54"/>
                    </w:rPr>
                    <w:t>民公司财</w:t>
                  </w:r>
                  <w:r>
                    <w:rPr>
                      <w:color w:val="FD0008"/>
                    </w:rPr>
                    <w:t xml:space="preserve"> </w:t>
                  </w:r>
                  <w:r>
                    <w:rPr>
                      <w:b/>
                      <w:bCs/>
                      <w:color w:val="FD0008"/>
                      <w:spacing w:val="54"/>
                    </w:rPr>
                    <w:t>市市市市</w:t>
                  </w:r>
                  <w:r>
                    <w:rPr>
                      <w:color w:val="FD0008"/>
                    </w:rPr>
                    <w:t xml:space="preserve"> </w:t>
                  </w:r>
                  <w:r>
                    <w:rPr>
                      <w:b/>
                      <w:bCs/>
                      <w:color w:val="FD0008"/>
                      <w:spacing w:val="54"/>
                    </w:rPr>
                    <w:t>溪溪溪溪</w:t>
                  </w:r>
                </w:p>
                <w:p w14:paraId="601A3543">
                  <w:pPr>
                    <w:pStyle w:val="2"/>
                    <w:spacing w:before="1" w:line="206" w:lineRule="auto"/>
                    <w:ind w:left="20"/>
                  </w:pPr>
                  <w:r>
                    <w:rPr>
                      <w:b/>
                      <w:bCs/>
                      <w:color w:val="FD0008"/>
                      <w:spacing w:val="54"/>
                    </w:rPr>
                    <w:t>本本本本</w:t>
                  </w:r>
                </w:p>
              </w:txbxContent>
            </v:textbox>
          </v:shape>
        </w:pict>
      </w:r>
    </w:p>
    <w:p w14:paraId="765C5B3F">
      <w:pPr>
        <w:spacing w:line="247" w:lineRule="auto"/>
        <w:rPr>
          <w:rFonts w:ascii="Arial"/>
          <w:sz w:val="21"/>
        </w:rPr>
      </w:pPr>
    </w:p>
    <w:p w14:paraId="12A6AC2A">
      <w:pPr>
        <w:spacing w:line="247" w:lineRule="auto"/>
        <w:rPr>
          <w:rFonts w:ascii="Arial"/>
          <w:sz w:val="21"/>
        </w:rPr>
      </w:pPr>
    </w:p>
    <w:p w14:paraId="2AC96672">
      <w:pPr>
        <w:spacing w:line="247" w:lineRule="auto"/>
        <w:rPr>
          <w:rFonts w:ascii="Arial"/>
          <w:sz w:val="21"/>
        </w:rPr>
      </w:pPr>
    </w:p>
    <w:p w14:paraId="0443D8B5">
      <w:pPr>
        <w:spacing w:line="247" w:lineRule="auto"/>
        <w:rPr>
          <w:rFonts w:ascii="Arial"/>
          <w:sz w:val="21"/>
        </w:rPr>
      </w:pPr>
    </w:p>
    <w:p w14:paraId="16F23D5E">
      <w:pPr>
        <w:spacing w:line="247" w:lineRule="auto"/>
        <w:rPr>
          <w:rFonts w:ascii="Arial"/>
          <w:sz w:val="21"/>
        </w:rPr>
      </w:pPr>
    </w:p>
    <w:p w14:paraId="691D8C30">
      <w:pPr>
        <w:spacing w:line="247" w:lineRule="auto"/>
        <w:rPr>
          <w:rFonts w:ascii="Arial"/>
          <w:sz w:val="21"/>
        </w:rPr>
      </w:pPr>
    </w:p>
    <w:p w14:paraId="368F3023">
      <w:pPr>
        <w:spacing w:line="247" w:lineRule="auto"/>
        <w:rPr>
          <w:rFonts w:ascii="Arial"/>
          <w:sz w:val="21"/>
        </w:rPr>
      </w:pPr>
    </w:p>
    <w:p w14:paraId="3D2AE17F">
      <w:pPr>
        <w:spacing w:line="247" w:lineRule="auto"/>
        <w:rPr>
          <w:rFonts w:ascii="Arial"/>
          <w:sz w:val="21"/>
        </w:rPr>
      </w:pPr>
    </w:p>
    <w:p w14:paraId="16692697">
      <w:pPr>
        <w:spacing w:line="247" w:lineRule="auto"/>
        <w:rPr>
          <w:rFonts w:ascii="Arial"/>
          <w:sz w:val="21"/>
        </w:rPr>
      </w:pPr>
    </w:p>
    <w:p w14:paraId="46DC7948">
      <w:pPr>
        <w:spacing w:line="247" w:lineRule="auto"/>
        <w:rPr>
          <w:rFonts w:ascii="Arial"/>
          <w:sz w:val="21"/>
        </w:rPr>
      </w:pPr>
    </w:p>
    <w:p w14:paraId="03393A6A">
      <w:pPr>
        <w:spacing w:line="247" w:lineRule="auto"/>
        <w:rPr>
          <w:rFonts w:ascii="Arial"/>
          <w:sz w:val="21"/>
        </w:rPr>
      </w:pPr>
    </w:p>
    <w:p w14:paraId="7B759B1E">
      <w:pPr>
        <w:spacing w:line="247" w:lineRule="auto"/>
        <w:rPr>
          <w:rFonts w:ascii="Arial"/>
          <w:sz w:val="21"/>
        </w:rPr>
      </w:pPr>
    </w:p>
    <w:p w14:paraId="6B9F3523">
      <w:pPr>
        <w:spacing w:line="248" w:lineRule="auto"/>
        <w:rPr>
          <w:rFonts w:ascii="Arial"/>
          <w:sz w:val="21"/>
        </w:rPr>
      </w:pPr>
    </w:p>
    <w:p w14:paraId="05971F29">
      <w:pPr>
        <w:spacing w:line="248" w:lineRule="auto"/>
        <w:rPr>
          <w:rFonts w:ascii="Arial"/>
          <w:sz w:val="21"/>
        </w:rPr>
      </w:pPr>
    </w:p>
    <w:p w14:paraId="76E4E9E2">
      <w:pPr>
        <w:spacing w:line="248" w:lineRule="auto"/>
        <w:rPr>
          <w:rFonts w:ascii="Arial"/>
          <w:sz w:val="21"/>
        </w:rPr>
      </w:pPr>
    </w:p>
    <w:p w14:paraId="5D4D9024">
      <w:pPr>
        <w:spacing w:line="248" w:lineRule="auto"/>
        <w:rPr>
          <w:rFonts w:ascii="Arial"/>
          <w:sz w:val="21"/>
        </w:rPr>
      </w:pPr>
    </w:p>
    <w:p w14:paraId="2CA68BE1">
      <w:pPr>
        <w:spacing w:line="248" w:lineRule="auto"/>
        <w:rPr>
          <w:rFonts w:ascii="Arial"/>
          <w:sz w:val="21"/>
        </w:rPr>
      </w:pPr>
    </w:p>
    <w:p w14:paraId="3509D11A">
      <w:pPr>
        <w:pStyle w:val="2"/>
        <w:spacing w:before="172" w:line="212" w:lineRule="auto"/>
        <w:ind w:left="286"/>
      </w:pPr>
      <w:r>
        <w:pict>
          <v:shape id="_x0000_s1027" o:spid="_x0000_s1027" o:spt="202" type="#_x0000_t202" style="position:absolute;left:0pt;margin-left:334.15pt;margin-top:-6.5pt;height:70.95pt;width:92.7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2439DA3">
                  <w:pPr>
                    <w:pStyle w:val="2"/>
                    <w:spacing w:before="22" w:line="219" w:lineRule="auto"/>
                    <w:jc w:val="right"/>
                    <w:rPr>
                      <w:sz w:val="116"/>
                      <w:szCs w:val="116"/>
                    </w:rPr>
                  </w:pPr>
                  <w:r>
                    <w:rPr>
                      <w:b/>
                      <w:bCs/>
                      <w:color w:val="FA0008"/>
                      <w:spacing w:val="-106"/>
                      <w:w w:val="83"/>
                      <w:sz w:val="116"/>
                      <w:szCs w:val="116"/>
                    </w:rPr>
                    <w:t>文</w:t>
                  </w:r>
                  <w:r>
                    <w:rPr>
                      <w:b/>
                      <w:bCs/>
                      <w:color w:val="FA0008"/>
                      <w:spacing w:val="-50"/>
                      <w:w w:val="83"/>
                      <w:sz w:val="116"/>
                      <w:szCs w:val="116"/>
                    </w:rPr>
                    <w:t>件</w:t>
                  </w:r>
                </w:p>
              </w:txbxContent>
            </v:textbox>
          </v:shape>
        </w:pict>
      </w:r>
      <w:r>
        <w:rPr>
          <w:b/>
          <w:bCs/>
          <w:color w:val="FD0008"/>
          <w:spacing w:val="-45"/>
          <w:w w:val="96"/>
        </w:rPr>
        <w:t>本溪市人力资源和社会保障局</w:t>
      </w:r>
    </w:p>
    <w:p w14:paraId="38F8458A">
      <w:pPr>
        <w:pStyle w:val="2"/>
        <w:spacing w:before="1" w:line="212" w:lineRule="auto"/>
        <w:ind w:left="287"/>
      </w:pPr>
      <w:r>
        <w:rPr>
          <w:b/>
          <w:bCs/>
          <w:color w:val="FD0008"/>
          <w:spacing w:val="-27"/>
        </w:rPr>
        <w:t>本溪市文化广播电影电视局</w:t>
      </w:r>
    </w:p>
    <w:p w14:paraId="32F16ADB">
      <w:pPr>
        <w:pStyle w:val="2"/>
        <w:spacing w:before="1" w:line="212" w:lineRule="auto"/>
        <w:ind w:left="286"/>
      </w:pPr>
      <w:r>
        <w:rPr>
          <w:b/>
          <w:bCs/>
          <w:color w:val="FD0008"/>
          <w:spacing w:val="-48"/>
          <w:w w:val="97"/>
        </w:rPr>
        <w:t>本溪市卫生和计划生育委员会</w:t>
      </w:r>
    </w:p>
    <w:p w14:paraId="29218817">
      <w:pPr>
        <w:pStyle w:val="2"/>
        <w:spacing w:before="1" w:line="212" w:lineRule="auto"/>
        <w:ind w:left="286"/>
      </w:pPr>
      <w:r>
        <w:rPr>
          <w:b/>
          <w:bCs/>
          <w:spacing w:val="-46"/>
        </w:rPr>
        <w:t>本</w:t>
      </w:r>
      <w:r>
        <w:rPr>
          <w:spacing w:val="46"/>
        </w:rPr>
        <w:t xml:space="preserve">  </w:t>
      </w:r>
      <w:r>
        <w:rPr>
          <w:b/>
          <w:bCs/>
          <w:spacing w:val="-46"/>
        </w:rPr>
        <w:t>溪</w:t>
      </w:r>
      <w:r>
        <w:rPr>
          <w:spacing w:val="71"/>
        </w:rPr>
        <w:t xml:space="preserve">  </w:t>
      </w:r>
      <w:r>
        <w:rPr>
          <w:b/>
          <w:bCs/>
          <w:spacing w:val="-46"/>
        </w:rPr>
        <w:t>市</w:t>
      </w:r>
      <w:r>
        <w:rPr>
          <w:spacing w:val="48"/>
        </w:rPr>
        <w:t xml:space="preserve">  </w:t>
      </w:r>
      <w:r>
        <w:rPr>
          <w:b/>
          <w:bCs/>
          <w:spacing w:val="-46"/>
        </w:rPr>
        <w:t>扶</w:t>
      </w:r>
      <w:r>
        <w:rPr>
          <w:spacing w:val="58"/>
        </w:rPr>
        <w:t xml:space="preserve">  </w:t>
      </w:r>
      <w:r>
        <w:rPr>
          <w:b/>
          <w:bCs/>
          <w:spacing w:val="-46"/>
        </w:rPr>
        <w:t>贫</w:t>
      </w:r>
      <w:r>
        <w:rPr>
          <w:spacing w:val="43"/>
        </w:rPr>
        <w:t xml:space="preserve">  </w:t>
      </w:r>
      <w:r>
        <w:rPr>
          <w:b/>
          <w:bCs/>
          <w:spacing w:val="-46"/>
        </w:rPr>
        <w:t>办</w:t>
      </w:r>
    </w:p>
    <w:p w14:paraId="25CA8469">
      <w:pPr>
        <w:pStyle w:val="2"/>
        <w:spacing w:before="1" w:line="218" w:lineRule="auto"/>
        <w:ind w:left="286"/>
      </w:pPr>
      <w:r>
        <w:rPr>
          <w:b/>
          <w:bCs/>
          <w:spacing w:val="-48"/>
          <w:w w:val="97"/>
        </w:rPr>
        <w:t>本溪市老龄工作委员会办公室</w:t>
      </w:r>
    </w:p>
    <w:p w14:paraId="4A8CBD0C">
      <w:pPr>
        <w:spacing w:line="274" w:lineRule="auto"/>
        <w:rPr>
          <w:rFonts w:ascii="Arial"/>
          <w:sz w:val="21"/>
        </w:rPr>
      </w:pPr>
    </w:p>
    <w:p w14:paraId="33ADD153">
      <w:pPr>
        <w:spacing w:line="274" w:lineRule="auto"/>
        <w:rPr>
          <w:rFonts w:ascii="Arial"/>
          <w:sz w:val="21"/>
        </w:rPr>
      </w:pPr>
    </w:p>
    <w:p w14:paraId="576E01D2">
      <w:pPr>
        <w:spacing w:line="274" w:lineRule="auto"/>
        <w:rPr>
          <w:rFonts w:ascii="Arial"/>
          <w:sz w:val="21"/>
        </w:rPr>
      </w:pPr>
    </w:p>
    <w:p w14:paraId="697B8566">
      <w:pPr>
        <w:spacing w:line="275" w:lineRule="auto"/>
        <w:rPr>
          <w:rFonts w:ascii="Arial"/>
          <w:sz w:val="21"/>
        </w:rPr>
      </w:pPr>
    </w:p>
    <w:p w14:paraId="5A7D289E">
      <w:pPr>
        <w:spacing w:before="108" w:line="222" w:lineRule="auto"/>
        <w:ind w:left="306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"/>
          <w:sz w:val="33"/>
          <w:szCs w:val="33"/>
        </w:rPr>
        <w:t>本民发〔2018〕81号</w:t>
      </w:r>
    </w:p>
    <w:p w14:paraId="1393FC9C">
      <w:pPr>
        <w:spacing w:line="269" w:lineRule="auto"/>
        <w:rPr>
          <w:rFonts w:ascii="Arial"/>
          <w:sz w:val="21"/>
        </w:rPr>
      </w:pPr>
    </w:p>
    <w:p w14:paraId="1F70F825">
      <w:pPr>
        <w:spacing w:before="1" w:line="60" w:lineRule="exact"/>
        <w:ind w:firstLine="39"/>
      </w:pPr>
      <w:r>
        <w:rPr>
          <w:position w:val="-1"/>
        </w:rPr>
        <w:drawing>
          <wp:inline distT="0" distB="0" distL="0" distR="0">
            <wp:extent cx="5542915" cy="374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43524" cy="3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1B1B0">
      <w:pPr>
        <w:spacing w:line="279" w:lineRule="auto"/>
        <w:rPr>
          <w:rFonts w:ascii="Arial"/>
          <w:sz w:val="21"/>
        </w:rPr>
      </w:pPr>
    </w:p>
    <w:p w14:paraId="5E08F34F">
      <w:pPr>
        <w:spacing w:line="279" w:lineRule="auto"/>
        <w:rPr>
          <w:rFonts w:ascii="Arial"/>
          <w:sz w:val="21"/>
        </w:rPr>
      </w:pPr>
    </w:p>
    <w:p w14:paraId="6C46F2AC">
      <w:pPr>
        <w:spacing w:line="279" w:lineRule="auto"/>
        <w:rPr>
          <w:rFonts w:ascii="Arial"/>
          <w:sz w:val="21"/>
        </w:rPr>
      </w:pPr>
    </w:p>
    <w:p w14:paraId="62C8F9CE">
      <w:pPr>
        <w:pStyle w:val="2"/>
        <w:spacing w:before="137" w:line="651" w:lineRule="exact"/>
        <w:ind w:left="1106"/>
        <w:rPr>
          <w:sz w:val="42"/>
          <w:szCs w:val="42"/>
        </w:rPr>
      </w:pPr>
      <w:r>
        <w:rPr>
          <w:b/>
          <w:bCs/>
          <w:spacing w:val="2"/>
          <w:position w:val="16"/>
          <w:sz w:val="42"/>
          <w:szCs w:val="42"/>
        </w:rPr>
        <w:t>关于印发本溪市加强农村留守老年人</w:t>
      </w:r>
    </w:p>
    <w:p w14:paraId="67EFEE76">
      <w:pPr>
        <w:pStyle w:val="2"/>
        <w:spacing w:before="1" w:line="219" w:lineRule="auto"/>
        <w:ind w:left="1766"/>
        <w:rPr>
          <w:sz w:val="42"/>
          <w:szCs w:val="42"/>
        </w:rPr>
      </w:pPr>
      <w:r>
        <w:rPr>
          <w:b/>
          <w:bCs/>
          <w:sz w:val="42"/>
          <w:szCs w:val="42"/>
        </w:rPr>
        <w:t>关爱服务工作实施方案的通知</w:t>
      </w:r>
    </w:p>
    <w:p w14:paraId="76AE88DE">
      <w:pPr>
        <w:spacing w:line="270" w:lineRule="auto"/>
        <w:rPr>
          <w:rFonts w:ascii="Arial"/>
          <w:sz w:val="21"/>
        </w:rPr>
      </w:pPr>
    </w:p>
    <w:p w14:paraId="550852BE">
      <w:pPr>
        <w:spacing w:line="271" w:lineRule="auto"/>
        <w:rPr>
          <w:rFonts w:ascii="Arial"/>
          <w:sz w:val="21"/>
        </w:rPr>
      </w:pPr>
    </w:p>
    <w:p w14:paraId="26B3E58B">
      <w:pPr>
        <w:spacing w:before="108" w:line="222" w:lineRule="auto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8"/>
          <w:sz w:val="33"/>
          <w:szCs w:val="33"/>
        </w:rPr>
        <w:t>各自治县、区民政局、公安分局、司法局、财政局、人力资源和</w:t>
      </w:r>
    </w:p>
    <w:p w14:paraId="25B61EC2">
      <w:pPr>
        <w:spacing w:line="222" w:lineRule="auto"/>
        <w:rPr>
          <w:rFonts w:ascii="仿宋" w:hAnsi="仿宋" w:eastAsia="仿宋" w:cs="仿宋"/>
          <w:sz w:val="33"/>
          <w:szCs w:val="33"/>
        </w:rPr>
        <w:sectPr>
          <w:footerReference r:id="rId5" w:type="default"/>
          <w:pgSz w:w="11900" w:h="16620"/>
          <w:pgMar w:top="1412" w:right="1785" w:bottom="1994" w:left="890" w:header="0" w:footer="1705" w:gutter="0"/>
          <w:cols w:space="720" w:num="1"/>
        </w:sectPr>
      </w:pPr>
    </w:p>
    <w:p w14:paraId="2FD569B6">
      <w:pPr>
        <w:spacing w:before="154" w:line="582" w:lineRule="exact"/>
        <w:ind w:left="89"/>
        <w:rPr>
          <w:rFonts w:ascii="仿宋" w:hAnsi="仿宋" w:eastAsia="仿宋" w:cs="仿宋"/>
          <w:sz w:val="31"/>
          <w:szCs w:val="31"/>
        </w:rPr>
      </w:pP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3098800</wp:posOffset>
            </wp:positionH>
            <wp:positionV relativeFrom="page">
              <wp:posOffset>2952115</wp:posOffset>
            </wp:positionV>
            <wp:extent cx="1543050" cy="154940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43030" cy="1549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4844415</wp:posOffset>
            </wp:positionH>
            <wp:positionV relativeFrom="page">
              <wp:posOffset>2945765</wp:posOffset>
            </wp:positionV>
            <wp:extent cx="1524000" cy="15811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23991" cy="158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1270000</wp:posOffset>
            </wp:positionH>
            <wp:positionV relativeFrom="page">
              <wp:posOffset>4907915</wp:posOffset>
            </wp:positionV>
            <wp:extent cx="1644650" cy="16700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44598" cy="16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4876800</wp:posOffset>
            </wp:positionH>
            <wp:positionV relativeFrom="page">
              <wp:posOffset>5048250</wp:posOffset>
            </wp:positionV>
            <wp:extent cx="1536700" cy="15176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536658" cy="151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3143250</wp:posOffset>
            </wp:positionH>
            <wp:positionV relativeFrom="page">
              <wp:posOffset>6807200</wp:posOffset>
            </wp:positionV>
            <wp:extent cx="3333750" cy="159385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333725" cy="1593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13"/>
          <w:position w:val="20"/>
          <w:sz w:val="31"/>
          <w:szCs w:val="31"/>
        </w:rPr>
        <w:t>社会保障局、文广局、卫生计生委、扶贫办、老龄办，高新区基</w:t>
      </w:r>
    </w:p>
    <w:p w14:paraId="689C00BD">
      <w:pPr>
        <w:spacing w:line="222" w:lineRule="auto"/>
        <w:ind w:left="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层治理和社会事业局、公安分局、财政局、生态办：</w:t>
      </w:r>
    </w:p>
    <w:p w14:paraId="0B0423F9">
      <w:pPr>
        <w:spacing w:before="202" w:line="600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现将《本溪市加强农村留守老年人关爱服务工作实施方案》</w:t>
      </w:r>
    </w:p>
    <w:p w14:paraId="3D25DAD0">
      <w:pPr>
        <w:spacing w:line="220" w:lineRule="auto"/>
        <w:ind w:left="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印发给你们，请结合实际，认真贯彻落实。</w:t>
      </w:r>
    </w:p>
    <w:p w14:paraId="67F6C1C9">
      <w:pPr>
        <w:spacing w:line="243" w:lineRule="auto"/>
        <w:rPr>
          <w:rFonts w:ascii="Arial"/>
          <w:sz w:val="21"/>
        </w:rPr>
      </w:pPr>
    </w:p>
    <w:p w14:paraId="44E0F1DB">
      <w:pPr>
        <w:spacing w:line="244" w:lineRule="auto"/>
        <w:rPr>
          <w:rFonts w:ascii="Arial"/>
          <w:sz w:val="21"/>
        </w:rPr>
      </w:pPr>
    </w:p>
    <w:p w14:paraId="18FADA46">
      <w:pPr>
        <w:spacing w:line="244" w:lineRule="auto"/>
        <w:rPr>
          <w:rFonts w:ascii="Arial"/>
          <w:sz w:val="21"/>
        </w:rPr>
      </w:pPr>
    </w:p>
    <w:p w14:paraId="42673B05">
      <w:pPr>
        <w:spacing w:line="244" w:lineRule="auto"/>
        <w:rPr>
          <w:rFonts w:ascii="Arial"/>
          <w:sz w:val="21"/>
        </w:rPr>
      </w:pPr>
    </w:p>
    <w:p w14:paraId="67E212AC">
      <w:pPr>
        <w:spacing w:line="244" w:lineRule="auto"/>
        <w:rPr>
          <w:rFonts w:ascii="Arial"/>
          <w:sz w:val="21"/>
        </w:rPr>
      </w:pPr>
    </w:p>
    <w:p w14:paraId="60F93775">
      <w:pPr>
        <w:spacing w:line="244" w:lineRule="auto"/>
        <w:rPr>
          <w:rFonts w:ascii="Arial"/>
          <w:sz w:val="21"/>
        </w:rPr>
      </w:pPr>
    </w:p>
    <w:p w14:paraId="11A2AA61">
      <w:pPr>
        <w:spacing w:line="244" w:lineRule="auto"/>
        <w:rPr>
          <w:rFonts w:ascii="Arial"/>
          <w:sz w:val="21"/>
        </w:rPr>
      </w:pPr>
    </w:p>
    <w:p w14:paraId="6B015442">
      <w:pPr>
        <w:spacing w:line="244" w:lineRule="auto"/>
        <w:rPr>
          <w:rFonts w:ascii="Arial"/>
          <w:sz w:val="21"/>
        </w:rPr>
      </w:pPr>
    </w:p>
    <w:p w14:paraId="288D10B3">
      <w:pPr>
        <w:spacing w:before="102" w:line="223" w:lineRule="auto"/>
        <w:ind w:left="320"/>
        <w:rPr>
          <w:rFonts w:ascii="华文新魏" w:hAnsi="华文新魏" w:eastAsia="华文新魏" w:cs="华文新魏"/>
          <w:sz w:val="31"/>
          <w:szCs w:val="31"/>
        </w:rPr>
      </w:pPr>
      <w:r>
        <w:pict>
          <v:shape id="_x0000_s1028" o:spid="_x0000_s1028" o:spt="202" type="#_x0000_t202" style="position:absolute;left:0pt;margin-left:306.45pt;margin-top:2.55pt;height:20.7pt;width:132.5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4D28129">
                  <w:pPr>
                    <w:spacing w:before="20" w:line="222" w:lineRule="auto"/>
                    <w:jc w:val="right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-28"/>
                      <w:sz w:val="31"/>
                      <w:szCs w:val="31"/>
                    </w:rPr>
                    <w:t>本</w:t>
                  </w:r>
                  <w:r>
                    <w:rPr>
                      <w:rFonts w:ascii="仿宋" w:hAnsi="仿宋" w:eastAsia="仿宋" w:cs="仿宋"/>
                      <w:spacing w:val="23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28"/>
                      <w:sz w:val="31"/>
                      <w:szCs w:val="31"/>
                    </w:rPr>
                    <w:t>溪</w:t>
                  </w:r>
                  <w:r>
                    <w:rPr>
                      <w:rFonts w:ascii="仿宋" w:hAnsi="仿宋" w:eastAsia="仿宋" w:cs="仿宋"/>
                      <w:spacing w:val="20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28"/>
                      <w:sz w:val="31"/>
                      <w:szCs w:val="31"/>
                    </w:rPr>
                    <w:t>事</w:t>
                  </w:r>
                  <w:r>
                    <w:rPr>
                      <w:rFonts w:ascii="仿宋" w:hAnsi="仿宋" w:eastAsia="仿宋" w:cs="仿宋"/>
                      <w:spacing w:val="44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28"/>
                      <w:sz w:val="31"/>
                      <w:szCs w:val="31"/>
                    </w:rPr>
                    <w:t>司</w:t>
                  </w:r>
                  <w:r>
                    <w:rPr>
                      <w:rFonts w:ascii="仿宋" w:hAnsi="仿宋" w:eastAsia="仿宋" w:cs="仿宋"/>
                      <w:spacing w:val="30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28"/>
                      <w:sz w:val="31"/>
                      <w:szCs w:val="31"/>
                    </w:rPr>
                    <w:t>法</w:t>
                  </w:r>
                  <w:r>
                    <w:rPr>
                      <w:rFonts w:ascii="仿宋" w:hAnsi="仿宋" w:eastAsia="仿宋" w:cs="仿宋"/>
                      <w:spacing w:val="2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-28"/>
                      <w:sz w:val="31"/>
                      <w:szCs w:val="31"/>
                    </w:rPr>
                    <w:t>局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161.95pt;margin-top:2.6pt;height:21.05pt;width:132.6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1C9AF1A">
                  <w:pPr>
                    <w:spacing w:before="20" w:line="223" w:lineRule="auto"/>
                    <w:ind w:right="2"/>
                    <w:jc w:val="right"/>
                    <w:rPr>
                      <w:rFonts w:ascii="华文新魏" w:hAnsi="华文新魏" w:eastAsia="华文新魏" w:cs="华文新魏"/>
                      <w:sz w:val="31"/>
                      <w:szCs w:val="31"/>
                    </w:rPr>
                  </w:pPr>
                  <w:r>
                    <w:rPr>
                      <w:rFonts w:ascii="华文新魏" w:hAnsi="华文新魏" w:eastAsia="华文新魏" w:cs="华文新魏"/>
                      <w:spacing w:val="-26"/>
                      <w:sz w:val="31"/>
                      <w:szCs w:val="31"/>
                    </w:rPr>
                    <w:t>本</w:t>
                  </w:r>
                  <w:r>
                    <w:rPr>
                      <w:rFonts w:ascii="华文新魏" w:hAnsi="华文新魏" w:eastAsia="华文新魏" w:cs="华文新魏"/>
                      <w:spacing w:val="25"/>
                      <w:w w:val="101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spacing w:val="-26"/>
                      <w:sz w:val="31"/>
                      <w:szCs w:val="31"/>
                    </w:rPr>
                    <w:t>溪</w:t>
                  </w:r>
                  <w:r>
                    <w:rPr>
                      <w:rFonts w:ascii="华文新魏" w:hAnsi="华文新魏" w:eastAsia="华文新魏" w:cs="华文新魏"/>
                      <w:spacing w:val="20"/>
                      <w:w w:val="101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spacing w:val="-26"/>
                      <w:sz w:val="31"/>
                      <w:szCs w:val="31"/>
                    </w:rPr>
                    <w:t>市</w:t>
                  </w:r>
                  <w:r>
                    <w:rPr>
                      <w:rFonts w:ascii="华文新魏" w:hAnsi="华文新魏" w:eastAsia="华文新魏" w:cs="华文新魏"/>
                      <w:spacing w:val="12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spacing w:val="-26"/>
                      <w:sz w:val="31"/>
                      <w:szCs w:val="31"/>
                    </w:rPr>
                    <w:t>公</w:t>
                  </w:r>
                  <w:r>
                    <w:rPr>
                      <w:rFonts w:ascii="华文新魏" w:hAnsi="华文新魏" w:eastAsia="华文新魏" w:cs="华文新魏"/>
                      <w:spacing w:val="14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spacing w:val="-26"/>
                      <w:sz w:val="31"/>
                      <w:szCs w:val="31"/>
                    </w:rPr>
                    <w:t>安</w:t>
                  </w:r>
                  <w:r>
                    <w:rPr>
                      <w:rFonts w:ascii="华文新魏" w:hAnsi="华文新魏" w:eastAsia="华文新魏" w:cs="华文新魏"/>
                      <w:spacing w:val="11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spacing w:val="-26"/>
                      <w:sz w:val="31"/>
                      <w:szCs w:val="31"/>
                    </w:rPr>
                    <w:t>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361315</wp:posOffset>
            </wp:positionH>
            <wp:positionV relativeFrom="paragraph">
              <wp:posOffset>-742315</wp:posOffset>
            </wp:positionV>
            <wp:extent cx="1644650" cy="167005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44675" cy="166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新魏" w:hAnsi="华文新魏" w:eastAsia="华文新魏" w:cs="华文新魏"/>
          <w:spacing w:val="-18"/>
          <w:sz w:val="31"/>
          <w:szCs w:val="31"/>
        </w:rPr>
        <w:t>本   溪</w:t>
      </w:r>
      <w:r>
        <w:rPr>
          <w:rFonts w:ascii="华文新魏" w:hAnsi="华文新魏" w:eastAsia="华文新魏" w:cs="华文新魏"/>
          <w:spacing w:val="28"/>
          <w:sz w:val="31"/>
          <w:szCs w:val="31"/>
        </w:rPr>
        <w:t xml:space="preserve">  </w:t>
      </w:r>
      <w:r>
        <w:rPr>
          <w:rFonts w:ascii="华文新魏" w:hAnsi="华文新魏" w:eastAsia="华文新魏" w:cs="华文新魏"/>
          <w:spacing w:val="-18"/>
          <w:sz w:val="31"/>
          <w:szCs w:val="31"/>
        </w:rPr>
        <w:t>市   翼   政</w:t>
      </w:r>
      <w:r>
        <w:rPr>
          <w:rFonts w:ascii="华文新魏" w:hAnsi="华文新魏" w:eastAsia="华文新魏" w:cs="华文新魏"/>
          <w:spacing w:val="14"/>
          <w:sz w:val="31"/>
          <w:szCs w:val="31"/>
        </w:rPr>
        <w:t xml:space="preserve">  </w:t>
      </w:r>
      <w:r>
        <w:rPr>
          <w:rFonts w:ascii="华文新魏" w:hAnsi="华文新魏" w:eastAsia="华文新魏" w:cs="华文新魏"/>
          <w:spacing w:val="-18"/>
          <w:sz w:val="31"/>
          <w:szCs w:val="31"/>
        </w:rPr>
        <w:t>局</w:t>
      </w:r>
    </w:p>
    <w:p w14:paraId="17595E80">
      <w:pPr>
        <w:spacing w:line="260" w:lineRule="auto"/>
        <w:rPr>
          <w:rFonts w:ascii="Arial"/>
          <w:sz w:val="21"/>
        </w:rPr>
      </w:pPr>
    </w:p>
    <w:p w14:paraId="331C82E2">
      <w:pPr>
        <w:spacing w:line="260" w:lineRule="auto"/>
        <w:rPr>
          <w:rFonts w:ascii="Arial"/>
          <w:sz w:val="21"/>
        </w:rPr>
      </w:pPr>
    </w:p>
    <w:p w14:paraId="01F24660">
      <w:pPr>
        <w:spacing w:line="260" w:lineRule="auto"/>
        <w:rPr>
          <w:rFonts w:ascii="Arial"/>
          <w:sz w:val="21"/>
        </w:rPr>
      </w:pPr>
    </w:p>
    <w:p w14:paraId="0E159B03">
      <w:pPr>
        <w:spacing w:line="261" w:lineRule="auto"/>
        <w:rPr>
          <w:rFonts w:ascii="Arial"/>
          <w:sz w:val="21"/>
        </w:rPr>
      </w:pPr>
    </w:p>
    <w:p w14:paraId="57EED21E">
      <w:pPr>
        <w:spacing w:line="261" w:lineRule="auto"/>
        <w:rPr>
          <w:rFonts w:ascii="Arial"/>
          <w:sz w:val="21"/>
        </w:rPr>
      </w:pPr>
    </w:p>
    <w:p w14:paraId="26270E5E">
      <w:pPr>
        <w:spacing w:line="261" w:lineRule="auto"/>
        <w:rPr>
          <w:rFonts w:ascii="Arial"/>
          <w:sz w:val="21"/>
        </w:rPr>
      </w:pPr>
    </w:p>
    <w:p w14:paraId="4029C3AA">
      <w:pPr>
        <w:spacing w:line="261" w:lineRule="auto"/>
        <w:rPr>
          <w:rFonts w:ascii="Arial"/>
          <w:sz w:val="21"/>
        </w:rPr>
      </w:pPr>
    </w:p>
    <w:p w14:paraId="13EF9FA8">
      <w:pPr>
        <w:spacing w:line="261" w:lineRule="auto"/>
        <w:rPr>
          <w:rFonts w:ascii="Arial"/>
          <w:sz w:val="21"/>
        </w:rPr>
      </w:pPr>
    </w:p>
    <w:p w14:paraId="03D4220E">
      <w:pPr>
        <w:spacing w:line="261" w:lineRule="auto"/>
        <w:rPr>
          <w:rFonts w:ascii="Arial"/>
          <w:sz w:val="21"/>
        </w:rPr>
      </w:pPr>
    </w:p>
    <w:p w14:paraId="1E01609B">
      <w:pPr>
        <w:spacing w:line="261" w:lineRule="auto"/>
        <w:rPr>
          <w:rFonts w:ascii="Arial"/>
          <w:sz w:val="21"/>
        </w:rPr>
      </w:pPr>
    </w:p>
    <w:p w14:paraId="2A760983">
      <w:pPr>
        <w:spacing w:before="160" w:line="221" w:lineRule="auto"/>
        <w:ind w:left="3413"/>
        <w:rPr>
          <w:rFonts w:ascii="仿宋" w:hAnsi="仿宋" w:eastAsia="仿宋" w:cs="仿宋"/>
          <w:sz w:val="49"/>
          <w:szCs w:val="49"/>
        </w:rPr>
      </w:pPr>
      <w:r>
        <w:pict>
          <v:shape id="_x0000_s1030" o:spid="_x0000_s1030" o:spt="202" type="#_x0000_t202" style="position:absolute;left:0pt;margin-left:310.2pt;margin-top:11.05pt;height:21.05pt;width:131.2pt;z-index:2516695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BD35AFE">
                  <w:pPr>
                    <w:spacing w:before="20" w:line="223" w:lineRule="auto"/>
                    <w:ind w:right="2"/>
                    <w:jc w:val="right"/>
                    <w:rPr>
                      <w:rFonts w:ascii="华文新魏" w:hAnsi="华文新魏" w:eastAsia="华文新魏" w:cs="华文新魏"/>
                      <w:sz w:val="31"/>
                      <w:szCs w:val="31"/>
                    </w:rPr>
                  </w:pP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28"/>
                      <w:sz w:val="31"/>
                      <w:szCs w:val="31"/>
                    </w:rPr>
                    <w:t>本</w:t>
                  </w:r>
                  <w:r>
                    <w:rPr>
                      <w:rFonts w:ascii="华文新魏" w:hAnsi="华文新魏" w:eastAsia="华文新魏" w:cs="华文新魏"/>
                      <w:spacing w:val="50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28"/>
                      <w:sz w:val="31"/>
                      <w:szCs w:val="31"/>
                    </w:rPr>
                    <w:t>溪</w:t>
                  </w:r>
                  <w:r>
                    <w:rPr>
                      <w:rFonts w:ascii="华文新魏" w:hAnsi="华文新魏" w:eastAsia="华文新魏" w:cs="华文新魏"/>
                      <w:spacing w:val="3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28"/>
                      <w:sz w:val="31"/>
                      <w:szCs w:val="31"/>
                    </w:rPr>
                    <w:t>市</w:t>
                  </w:r>
                  <w:r>
                    <w:rPr>
                      <w:rFonts w:ascii="华文新魏" w:hAnsi="华文新魏" w:eastAsia="华文新魏" w:cs="华文新魏"/>
                      <w:spacing w:val="-2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28"/>
                      <w:sz w:val="31"/>
                      <w:szCs w:val="31"/>
                    </w:rPr>
                    <w:t>：</w:t>
                  </w:r>
                  <w:r>
                    <w:rPr>
                      <w:rFonts w:ascii="华文新魏" w:hAnsi="华文新魏" w:eastAsia="华文新魏" w:cs="华文新魏"/>
                      <w:spacing w:val="48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28"/>
                      <w:sz w:val="31"/>
                      <w:szCs w:val="31"/>
                    </w:rPr>
                    <w:t>文</w:t>
                  </w:r>
                  <w:r>
                    <w:rPr>
                      <w:rFonts w:ascii="华文新魏" w:hAnsi="华文新魏" w:eastAsia="华文新魏" w:cs="华文新魏"/>
                      <w:spacing w:val="28"/>
                      <w:w w:val="101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28"/>
                      <w:sz w:val="31"/>
                      <w:szCs w:val="31"/>
                    </w:rPr>
                    <w:t>广</w:t>
                  </w:r>
                  <w:r>
                    <w:rPr>
                      <w:rFonts w:ascii="华文新魏" w:hAnsi="华文新魏" w:eastAsia="华文新魏" w:cs="华文新魏"/>
                      <w:spacing w:val="1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28"/>
                      <w:sz w:val="31"/>
                      <w:szCs w:val="31"/>
                    </w:rPr>
                    <w:t>局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25.7pt;margin-top:11.55pt;height:21.05pt;width:131.1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56637BC">
                  <w:pPr>
                    <w:spacing w:before="20" w:line="223" w:lineRule="auto"/>
                    <w:ind w:right="2"/>
                    <w:jc w:val="right"/>
                    <w:rPr>
                      <w:rFonts w:ascii="华文新魏" w:hAnsi="华文新魏" w:eastAsia="华文新魏" w:cs="华文新魏"/>
                      <w:sz w:val="31"/>
                      <w:szCs w:val="31"/>
                    </w:rPr>
                  </w:pP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35"/>
                      <w:sz w:val="31"/>
                      <w:szCs w:val="31"/>
                    </w:rPr>
                    <w:t>本</w:t>
                  </w:r>
                  <w:r>
                    <w:rPr>
                      <w:rFonts w:ascii="华文新魏" w:hAnsi="华文新魏" w:eastAsia="华文新魏" w:cs="华文新魏"/>
                      <w:spacing w:val="24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35"/>
                      <w:sz w:val="31"/>
                      <w:szCs w:val="31"/>
                    </w:rPr>
                    <w:t>溪</w:t>
                  </w:r>
                  <w:r>
                    <w:rPr>
                      <w:rFonts w:ascii="华文新魏" w:hAnsi="华文新魏" w:eastAsia="华文新魏" w:cs="华文新魏"/>
                      <w:spacing w:val="17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35"/>
                      <w:sz w:val="31"/>
                      <w:szCs w:val="31"/>
                    </w:rPr>
                    <w:t>市</w:t>
                  </w:r>
                  <w:r>
                    <w:rPr>
                      <w:rFonts w:ascii="华文新魏" w:hAnsi="华文新魏" w:eastAsia="华文新魏" w:cs="华文新魏"/>
                      <w:spacing w:val="18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35"/>
                      <w:sz w:val="31"/>
                      <w:szCs w:val="31"/>
                    </w:rPr>
                    <w:t>财</w:t>
                  </w:r>
                  <w:r>
                    <w:rPr>
                      <w:rFonts w:ascii="华文新魏" w:hAnsi="华文新魏" w:eastAsia="华文新魏" w:cs="华文新魏"/>
                      <w:spacing w:val="19"/>
                      <w:w w:val="101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35"/>
                      <w:sz w:val="31"/>
                      <w:szCs w:val="31"/>
                    </w:rPr>
                    <w:t>政</w:t>
                  </w:r>
                  <w:r>
                    <w:rPr>
                      <w:rFonts w:ascii="华文新魏" w:hAnsi="华文新魏" w:eastAsia="华文新魏" w:cs="华文新魏"/>
                      <w:spacing w:val="7"/>
                      <w:sz w:val="31"/>
                      <w:szCs w:val="31"/>
                    </w:rPr>
                    <w:t xml:space="preserve">  </w:t>
                  </w:r>
                  <w:r>
                    <w:rPr>
                      <w:rFonts w:ascii="华文新魏" w:hAnsi="华文新魏" w:eastAsia="华文新魏" w:cs="华文新魏"/>
                      <w:b/>
                      <w:bCs/>
                      <w:spacing w:val="-35"/>
                      <w:sz w:val="31"/>
                      <w:szCs w:val="31"/>
                    </w:rPr>
                    <w:t>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2183765</wp:posOffset>
            </wp:positionH>
            <wp:positionV relativeFrom="paragraph">
              <wp:posOffset>-587375</wp:posOffset>
            </wp:positionV>
            <wp:extent cx="1543050" cy="156210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43030" cy="1562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b/>
          <w:bCs/>
          <w:spacing w:val="-39"/>
          <w:w w:val="58"/>
          <w:sz w:val="49"/>
          <w:szCs w:val="49"/>
        </w:rPr>
        <w:t>本强市人力普和社会保</w:t>
      </w:r>
      <w:r>
        <w:rPr>
          <w:rFonts w:hint="eastAsia" w:ascii="仿宋" w:hAnsi="仿宋" w:eastAsia="仿宋" w:cs="仿宋"/>
          <w:b/>
          <w:bCs/>
          <w:spacing w:val="-39"/>
          <w:w w:val="58"/>
          <w:sz w:val="49"/>
          <w:szCs w:val="49"/>
          <w:lang w:val="en-US" w:eastAsia="zh-CN"/>
        </w:rPr>
        <w:t>障</w:t>
      </w:r>
      <w:r>
        <w:rPr>
          <w:rFonts w:ascii="仿宋" w:hAnsi="仿宋" w:eastAsia="仿宋" w:cs="仿宋"/>
          <w:b/>
          <w:bCs/>
          <w:spacing w:val="-39"/>
          <w:w w:val="58"/>
          <w:sz w:val="49"/>
          <w:szCs w:val="49"/>
        </w:rPr>
        <w:t>局</w:t>
      </w:r>
    </w:p>
    <w:p w14:paraId="7CDDFEE0">
      <w:pPr>
        <w:spacing w:line="243" w:lineRule="auto"/>
        <w:rPr>
          <w:rFonts w:ascii="Arial"/>
          <w:sz w:val="21"/>
        </w:rPr>
      </w:pPr>
    </w:p>
    <w:p w14:paraId="6D4040BA">
      <w:pPr>
        <w:spacing w:line="243" w:lineRule="auto"/>
        <w:rPr>
          <w:rFonts w:ascii="Arial"/>
          <w:sz w:val="21"/>
        </w:rPr>
      </w:pPr>
    </w:p>
    <w:p w14:paraId="39C280BB">
      <w:pPr>
        <w:spacing w:line="243" w:lineRule="auto"/>
        <w:rPr>
          <w:rFonts w:ascii="Arial"/>
          <w:sz w:val="21"/>
        </w:rPr>
      </w:pPr>
    </w:p>
    <w:p w14:paraId="45000610">
      <w:pPr>
        <w:spacing w:line="243" w:lineRule="auto"/>
        <w:rPr>
          <w:rFonts w:ascii="Arial"/>
          <w:sz w:val="21"/>
        </w:rPr>
      </w:pPr>
    </w:p>
    <w:p w14:paraId="212FF69C">
      <w:pPr>
        <w:spacing w:line="243" w:lineRule="auto"/>
        <w:rPr>
          <w:rFonts w:ascii="Arial"/>
          <w:sz w:val="21"/>
        </w:rPr>
      </w:pPr>
    </w:p>
    <w:p w14:paraId="67F99396">
      <w:pPr>
        <w:spacing w:line="243" w:lineRule="auto"/>
        <w:rPr>
          <w:rFonts w:ascii="Arial"/>
          <w:sz w:val="21"/>
        </w:rPr>
      </w:pPr>
    </w:p>
    <w:p w14:paraId="0CE4B9DB">
      <w:pPr>
        <w:spacing w:line="243" w:lineRule="auto"/>
        <w:rPr>
          <w:rFonts w:ascii="Arial"/>
          <w:sz w:val="21"/>
        </w:rPr>
      </w:pPr>
    </w:p>
    <w:p w14:paraId="053BB05C">
      <w:pPr>
        <w:spacing w:line="244" w:lineRule="auto"/>
        <w:rPr>
          <w:rFonts w:ascii="Arial"/>
          <w:sz w:val="21"/>
        </w:rPr>
      </w:pPr>
    </w:p>
    <w:p w14:paraId="18CF8D68">
      <w:pPr>
        <w:spacing w:line="244" w:lineRule="auto"/>
        <w:rPr>
          <w:rFonts w:ascii="Arial"/>
          <w:sz w:val="21"/>
        </w:rPr>
      </w:pPr>
    </w:p>
    <w:p w14:paraId="71B303C5">
      <w:pPr>
        <w:spacing w:line="244" w:lineRule="auto"/>
        <w:rPr>
          <w:rFonts w:ascii="Arial"/>
          <w:sz w:val="21"/>
        </w:rPr>
      </w:pPr>
    </w:p>
    <w:p w14:paraId="2064F0DC">
      <w:pPr>
        <w:spacing w:before="75" w:line="222" w:lineRule="auto"/>
        <w:ind w:left="369"/>
        <w:rPr>
          <w:rFonts w:ascii="仿宋" w:hAnsi="仿宋" w:eastAsia="仿宋" w:cs="仿宋"/>
          <w:sz w:val="23"/>
          <w:szCs w:val="23"/>
        </w:rPr>
      </w:pPr>
      <w:r>
        <w:pict>
          <v:shape id="_x0000_s1032" o:spid="_x0000_s1032" o:spt="202" type="#_x0000_t202" style="position:absolute;left:0pt;margin-left:168.95pt;margin-top:2.75pt;height:37.45pt;width:268.7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9692904">
                  <w:pPr>
                    <w:spacing w:before="20" w:line="242" w:lineRule="auto"/>
                    <w:ind w:left="1688" w:right="20" w:hanging="1669"/>
                    <w:rPr>
                      <w:rFonts w:ascii="仿宋" w:hAnsi="仿宋" w:eastAsia="仿宋" w:cs="仿宋"/>
                      <w:sz w:val="31"/>
                      <w:szCs w:val="31"/>
                    </w:rPr>
                  </w:pPr>
                  <w:r>
                    <w:rPr>
                      <w:rFonts w:ascii="仿宋" w:hAnsi="仿宋" w:eastAsia="仿宋" w:cs="仿宋"/>
                      <w:spacing w:val="-33"/>
                      <w:sz w:val="23"/>
                      <w:szCs w:val="23"/>
                    </w:rPr>
                    <w:t>本</w:t>
                  </w:r>
                  <w:r>
                    <w:rPr>
                      <w:rFonts w:ascii="仿宋" w:hAnsi="仿宋" w:eastAsia="仿宋" w:cs="仿宋"/>
                      <w:spacing w:val="24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仿宋" w:hAnsi="仿宋" w:eastAsia="仿宋" w:cs="仿宋"/>
                      <w:spacing w:val="-33"/>
                      <w:sz w:val="23"/>
                      <w:szCs w:val="23"/>
                    </w:rPr>
                    <w:t>溪</w:t>
                  </w:r>
                  <w:r>
                    <w:rPr>
                      <w:rFonts w:ascii="仿宋" w:hAnsi="仿宋" w:eastAsia="仿宋" w:cs="仿宋"/>
                      <w:spacing w:val="19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仿宋" w:hAnsi="仿宋" w:eastAsia="仿宋" w:cs="仿宋"/>
                      <w:spacing w:val="-33"/>
                      <w:sz w:val="23"/>
                      <w:szCs w:val="23"/>
                    </w:rPr>
                    <w:t>市</w:t>
                  </w:r>
                  <w:r>
                    <w:rPr>
                      <w:rFonts w:ascii="仿宋" w:hAnsi="仿宋" w:eastAsia="仿宋" w:cs="仿宋"/>
                      <w:spacing w:val="16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仿宋" w:hAnsi="仿宋" w:eastAsia="仿宋" w:cs="仿宋"/>
                      <w:spacing w:val="-33"/>
                      <w:sz w:val="23"/>
                      <w:szCs w:val="23"/>
                    </w:rPr>
                    <w:t>扶</w:t>
                  </w:r>
                  <w:r>
                    <w:rPr>
                      <w:rFonts w:ascii="仿宋" w:hAnsi="仿宋" w:eastAsia="仿宋" w:cs="仿宋"/>
                      <w:spacing w:val="19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仿宋" w:hAnsi="仿宋" w:eastAsia="仿宋" w:cs="仿宋"/>
                      <w:spacing w:val="-33"/>
                      <w:sz w:val="23"/>
                      <w:szCs w:val="23"/>
                    </w:rPr>
                    <w:t>贫</w:t>
                  </w:r>
                  <w:r>
                    <w:rPr>
                      <w:rFonts w:ascii="仿宋" w:hAnsi="仿宋" w:eastAsia="仿宋" w:cs="仿宋"/>
                      <w:spacing w:val="19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仿宋" w:hAnsi="仿宋" w:eastAsia="仿宋" w:cs="仿宋"/>
                      <w:spacing w:val="-33"/>
                      <w:sz w:val="23"/>
                      <w:szCs w:val="23"/>
                    </w:rPr>
                    <w:t>办   本溪市老龄工作委员会办公坚</w:t>
                  </w:r>
                  <w:r>
                    <w:rPr>
                      <w:rFonts w:ascii="仿宋" w:hAnsi="仿宋" w:eastAsia="仿宋" w:cs="仿宋"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33"/>
                      <w:sz w:val="31"/>
                      <w:szCs w:val="31"/>
                    </w:rPr>
                    <w:t>2018年12月13</w:t>
                  </w:r>
                  <w:r>
                    <w:rPr>
                      <w:rFonts w:ascii="仿宋" w:hAnsi="仿宋" w:eastAsia="仿宋" w:cs="仿宋"/>
                      <w:spacing w:val="-9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仿宋" w:hAnsi="仿宋" w:eastAsia="仿宋" w:cs="仿宋"/>
                      <w:spacing w:val="33"/>
                      <w:sz w:val="31"/>
                      <w:szCs w:val="31"/>
                    </w:rPr>
                    <w:t>日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-729615</wp:posOffset>
            </wp:positionV>
            <wp:extent cx="1562100" cy="154940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62146" cy="1549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hAnsi="仿宋" w:eastAsia="仿宋" w:cs="仿宋"/>
          <w:spacing w:val="-12"/>
          <w:sz w:val="23"/>
          <w:szCs w:val="23"/>
        </w:rPr>
        <w:t>本溪市卫生和计划生育委员全</w:t>
      </w:r>
    </w:p>
    <w:p w14:paraId="0F58C7C4">
      <w:pPr>
        <w:spacing w:line="222" w:lineRule="auto"/>
        <w:rPr>
          <w:rFonts w:ascii="仿宋" w:hAnsi="仿宋" w:eastAsia="仿宋" w:cs="仿宋"/>
          <w:sz w:val="23"/>
          <w:szCs w:val="23"/>
        </w:rPr>
        <w:sectPr>
          <w:footerReference r:id="rId6" w:type="default"/>
          <w:pgSz w:w="12090" w:h="16750"/>
          <w:pgMar w:top="1423" w:right="1375" w:bottom="2037" w:left="1470" w:header="0" w:footer="1730" w:gutter="0"/>
          <w:cols w:space="720" w:num="1"/>
        </w:sectPr>
      </w:pPr>
    </w:p>
    <w:p w14:paraId="606FF600">
      <w:pPr>
        <w:spacing w:line="288" w:lineRule="auto"/>
        <w:rPr>
          <w:rFonts w:ascii="Arial"/>
          <w:sz w:val="21"/>
        </w:rPr>
      </w:pPr>
    </w:p>
    <w:p w14:paraId="5718A2D9">
      <w:pPr>
        <w:spacing w:line="288" w:lineRule="auto"/>
        <w:rPr>
          <w:rFonts w:ascii="Arial"/>
          <w:sz w:val="21"/>
        </w:rPr>
      </w:pPr>
    </w:p>
    <w:p w14:paraId="66C46476">
      <w:pPr>
        <w:spacing w:line="289" w:lineRule="auto"/>
        <w:rPr>
          <w:rFonts w:ascii="Arial"/>
          <w:sz w:val="21"/>
        </w:rPr>
      </w:pPr>
    </w:p>
    <w:p w14:paraId="54079A7B">
      <w:pPr>
        <w:pStyle w:val="2"/>
        <w:spacing w:before="136" w:line="611" w:lineRule="exact"/>
        <w:ind w:left="2170"/>
        <w:rPr>
          <w:sz w:val="42"/>
          <w:szCs w:val="42"/>
        </w:rPr>
      </w:pPr>
      <w:r>
        <w:rPr>
          <w:b/>
          <w:bCs/>
          <w:spacing w:val="-2"/>
          <w:position w:val="13"/>
          <w:sz w:val="42"/>
          <w:szCs w:val="42"/>
        </w:rPr>
        <w:t>本溪市加强农村留守老年人</w:t>
      </w:r>
    </w:p>
    <w:p w14:paraId="71D037CE">
      <w:pPr>
        <w:pStyle w:val="2"/>
        <w:spacing w:line="219" w:lineRule="auto"/>
        <w:ind w:left="2560"/>
        <w:rPr>
          <w:sz w:val="42"/>
          <w:szCs w:val="42"/>
        </w:rPr>
      </w:pPr>
      <w:r>
        <w:rPr>
          <w:b/>
          <w:bCs/>
          <w:spacing w:val="-1"/>
          <w:sz w:val="42"/>
          <w:szCs w:val="42"/>
        </w:rPr>
        <w:t>关爱服务工作实施方案</w:t>
      </w:r>
    </w:p>
    <w:p w14:paraId="645D2191">
      <w:pPr>
        <w:spacing w:line="278" w:lineRule="auto"/>
        <w:rPr>
          <w:rFonts w:ascii="Arial"/>
          <w:sz w:val="21"/>
        </w:rPr>
      </w:pPr>
    </w:p>
    <w:p w14:paraId="2B8413A4">
      <w:pPr>
        <w:spacing w:line="279" w:lineRule="auto"/>
        <w:rPr>
          <w:rFonts w:ascii="Arial"/>
          <w:sz w:val="21"/>
        </w:rPr>
      </w:pPr>
    </w:p>
    <w:p w14:paraId="218978A5">
      <w:pPr>
        <w:spacing w:before="101" w:line="363" w:lineRule="auto"/>
        <w:ind w:right="87" w:firstLine="87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为贯彻落实民政部等9部委《关于加强农村留守老年人关爱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3"/>
          <w:sz w:val="31"/>
          <w:szCs w:val="31"/>
        </w:rPr>
        <w:t>服务工作的意见》(民发〔2017〕193号)及省民政厅等9部门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《关于加强农村留守老年人关爱服务工作的实施意见》(辽民发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〔2018〕90号)精神，加快建立健全我市农</w:t>
      </w:r>
      <w:r>
        <w:rPr>
          <w:rFonts w:ascii="仿宋" w:hAnsi="仿宋" w:eastAsia="仿宋" w:cs="仿宋"/>
          <w:spacing w:val="16"/>
          <w:sz w:val="31"/>
          <w:szCs w:val="31"/>
        </w:rPr>
        <w:t>村留守老年人关爱服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务体系，构建养老、孝老、敬老的乡村社会氛围，结合我市实</w:t>
      </w:r>
    </w:p>
    <w:p w14:paraId="5673CD7D">
      <w:pPr>
        <w:spacing w:before="1" w:line="221" w:lineRule="auto"/>
        <w:ind w:left="1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际，制定如下实施方案。</w:t>
      </w:r>
    </w:p>
    <w:p w14:paraId="19ADA1BC">
      <w:pPr>
        <w:spacing w:before="227" w:line="222" w:lineRule="auto"/>
        <w:ind w:left="829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一、重要意义</w:t>
      </w:r>
    </w:p>
    <w:p w14:paraId="58E5E51F">
      <w:pPr>
        <w:spacing w:before="228" w:line="357" w:lineRule="auto"/>
        <w:ind w:left="154" w:firstLine="6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农村留守老年人是指因子女离开农村户籍地(县域)务</w:t>
      </w:r>
      <w:r>
        <w:rPr>
          <w:rFonts w:ascii="仿宋" w:hAnsi="仿宋" w:eastAsia="仿宋" w:cs="仿宋"/>
          <w:spacing w:val="25"/>
          <w:sz w:val="31"/>
          <w:szCs w:val="31"/>
        </w:rPr>
        <w:t>工、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经商或从事其他生产经营活动一年以上，自己留在户籍地居住生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7"/>
          <w:sz w:val="31"/>
          <w:szCs w:val="31"/>
        </w:rPr>
        <w:t>活，身边没有赡养人或赡养人没有赡养能力的60</w:t>
      </w:r>
      <w:r>
        <w:rPr>
          <w:rFonts w:ascii="仿宋" w:hAnsi="仿宋" w:eastAsia="仿宋" w:cs="仿宋"/>
          <w:spacing w:val="-6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周岁以上的农 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村户籍居民。随着经济社会发展，农村留守老年人正成为不断扩 大的特殊群体。农村留守老年人当中，很多仍承担着繁重的农务 劳动或担负着抚养、教育孙辈的重任，不同程度地存在着生活缺 </w:t>
      </w:r>
      <w:r>
        <w:rPr>
          <w:rFonts w:ascii="仿宋" w:hAnsi="仿宋" w:eastAsia="仿宋" w:cs="仿宋"/>
          <w:spacing w:val="14"/>
          <w:sz w:val="31"/>
          <w:szCs w:val="31"/>
        </w:rPr>
        <w:t>乏照料、安全缺乏保护、精神缺乏慰藉、失能缺乏护理等问题。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农村留守老年人关爱服务是农村养老服务体系的重要组成部分，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建立健全关爱服务体系关乎广大农村留守老年人的晚年幸福生</w:t>
      </w:r>
    </w:p>
    <w:p w14:paraId="317CC24A">
      <w:pPr>
        <w:spacing w:before="1" w:line="219" w:lineRule="auto"/>
        <w:ind w:left="1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活，关系到脱贫攻坚的目标实现，关系到社会和谐稳定和全面建</w:t>
      </w:r>
    </w:p>
    <w:p w14:paraId="7BAFCD61"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7" w:type="default"/>
          <w:pgSz w:w="11900" w:h="16620"/>
          <w:pgMar w:top="1412" w:right="1164" w:bottom="1987" w:left="1495" w:header="0" w:footer="1679" w:gutter="0"/>
          <w:cols w:space="720" w:num="1"/>
        </w:sectPr>
      </w:pPr>
    </w:p>
    <w:p w14:paraId="33D0E035">
      <w:pPr>
        <w:spacing w:before="66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成小康社会大局。</w:t>
      </w:r>
    </w:p>
    <w:p w14:paraId="681E89E7">
      <w:pPr>
        <w:spacing w:before="224" w:line="340" w:lineRule="auto"/>
        <w:ind w:right="111" w:firstLine="6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党中央、国务院高度重视农村留守老年人关爱服务工作，党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的十九大报告中明确要求加快建立健全农村留</w:t>
      </w:r>
      <w:r>
        <w:rPr>
          <w:rFonts w:ascii="仿宋" w:hAnsi="仿宋" w:eastAsia="仿宋" w:cs="仿宋"/>
          <w:spacing w:val="1"/>
          <w:sz w:val="32"/>
          <w:szCs w:val="32"/>
        </w:rPr>
        <w:t>守老年人关爱服务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体系。全市各县区、各有关部门要充分认识加强农村留守老年人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关爱服务工作的重要性和紧迫性，增强责任感和</w:t>
      </w:r>
      <w:r>
        <w:rPr>
          <w:rFonts w:ascii="仿宋" w:hAnsi="仿宋" w:eastAsia="仿宋" w:cs="仿宋"/>
          <w:spacing w:val="1"/>
          <w:sz w:val="32"/>
          <w:szCs w:val="32"/>
        </w:rPr>
        <w:t>使命感，加大工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作力度，采取有效措施，强化家庭的主体责任，统筹各类政策和</w:t>
      </w:r>
    </w:p>
    <w:p w14:paraId="6DB5EB17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资源，进一步加强农村留守老年人关爱服务工作。</w:t>
      </w:r>
    </w:p>
    <w:p w14:paraId="71E075F7">
      <w:pPr>
        <w:spacing w:before="230" w:line="583" w:lineRule="exact"/>
        <w:ind w:left="68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25"/>
          <w:position w:val="19"/>
          <w:sz w:val="32"/>
          <w:szCs w:val="32"/>
        </w:rPr>
        <w:t>二、</w:t>
      </w:r>
      <w:r>
        <w:rPr>
          <w:rFonts w:ascii="黑体" w:hAnsi="黑体" w:eastAsia="黑体" w:cs="黑体"/>
          <w:spacing w:val="-66"/>
          <w:position w:val="19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25"/>
          <w:position w:val="19"/>
          <w:sz w:val="32"/>
          <w:szCs w:val="32"/>
        </w:rPr>
        <w:t>总体要求</w:t>
      </w:r>
    </w:p>
    <w:p w14:paraId="42303C00">
      <w:pPr>
        <w:spacing w:before="1" w:line="223" w:lineRule="auto"/>
        <w:ind w:left="68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24"/>
          <w:sz w:val="32"/>
          <w:szCs w:val="32"/>
        </w:rPr>
        <w:t>(一)指导思想</w:t>
      </w:r>
    </w:p>
    <w:p w14:paraId="42AB38FE">
      <w:pPr>
        <w:spacing w:before="231" w:line="334" w:lineRule="auto"/>
        <w:ind w:right="137" w:firstLine="6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以</w:t>
      </w:r>
      <w:r>
        <w:rPr>
          <w:rFonts w:hint="eastAsia" w:ascii="仿宋" w:hAnsi="仿宋" w:eastAsia="仿宋" w:cs="仿宋"/>
          <w:spacing w:val="1"/>
          <w:sz w:val="32"/>
          <w:szCs w:val="32"/>
        </w:rPr>
        <w:t>习近平新时代中国特色社会主义思想和党的十九大精神</w:t>
      </w:r>
      <w:r>
        <w:rPr>
          <w:rFonts w:ascii="仿宋" w:hAnsi="仿宋" w:eastAsia="仿宋" w:cs="仿宋"/>
          <w:spacing w:val="1"/>
          <w:sz w:val="32"/>
          <w:szCs w:val="32"/>
        </w:rPr>
        <w:t>为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指导，以促进农村留守老年人安享幸福晚年生活为落脚点，着力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完善关爱服务网络</w:t>
      </w:r>
      <w:bookmarkStart w:id="0" w:name="_GoBack"/>
      <w:bookmarkEnd w:id="0"/>
      <w:r>
        <w:rPr>
          <w:rFonts w:ascii="仿宋" w:hAnsi="仿宋" w:eastAsia="仿宋" w:cs="仿宋"/>
          <w:spacing w:val="13"/>
          <w:sz w:val="32"/>
          <w:szCs w:val="32"/>
        </w:rPr>
        <w:t>，提升关爱服务能力，健全关爱服务体制机</w:t>
      </w:r>
    </w:p>
    <w:p w14:paraId="7722DDF5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制，使农村留守老年人得到更好的生活保障和关爱服务。</w:t>
      </w:r>
    </w:p>
    <w:p w14:paraId="3ECBB00F">
      <w:pPr>
        <w:spacing w:before="224" w:line="225" w:lineRule="auto"/>
        <w:ind w:left="68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25"/>
          <w:sz w:val="32"/>
          <w:szCs w:val="32"/>
        </w:rPr>
        <w:t>(二)基本原则</w:t>
      </w:r>
    </w:p>
    <w:p w14:paraId="1FE0D2A9">
      <w:pPr>
        <w:spacing w:before="215" w:line="341" w:lineRule="auto"/>
        <w:ind w:right="101" w:firstLine="67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1.</w:t>
      </w:r>
      <w:r>
        <w:rPr>
          <w:rFonts w:ascii="仿宋" w:hAnsi="仿宋" w:eastAsia="仿宋" w:cs="仿宋"/>
          <w:spacing w:val="-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明确职责，完善机制。强化家庭和子女在赡养、扶养农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村留守老年人中的主体责任和法定义务，子女或受委托监</w:t>
      </w:r>
      <w:r>
        <w:rPr>
          <w:rFonts w:ascii="仿宋" w:hAnsi="仿宋" w:eastAsia="仿宋" w:cs="仿宋"/>
          <w:spacing w:val="1"/>
          <w:sz w:val="32"/>
          <w:szCs w:val="32"/>
        </w:rPr>
        <w:t>护人要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依法尽责，对农村留守老年人给予妥善照料、</w:t>
      </w:r>
      <w:r>
        <w:rPr>
          <w:rFonts w:ascii="仿宋" w:hAnsi="仿宋" w:eastAsia="仿宋" w:cs="仿宋"/>
          <w:spacing w:val="1"/>
          <w:sz w:val="32"/>
          <w:szCs w:val="32"/>
        </w:rPr>
        <w:t>亲情关爱和家庭温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暖；落实县乡两级政府在维护留守老年人权益中的基本职责，强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化公安、民政、司法、财政、人力资源和社会保障、文化、卫生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计生、扶贫、老龄等有关部门的监督指导责任</w:t>
      </w:r>
      <w:r>
        <w:rPr>
          <w:rFonts w:ascii="仿宋" w:hAnsi="仿宋" w:eastAsia="仿宋" w:cs="仿宋"/>
          <w:spacing w:val="1"/>
          <w:sz w:val="32"/>
          <w:szCs w:val="32"/>
        </w:rPr>
        <w:t>；充分发挥老年人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组织、村民互助服务组织、社会工作服务机构作用，建</w:t>
      </w:r>
      <w:r>
        <w:rPr>
          <w:rFonts w:ascii="仿宋" w:hAnsi="仿宋" w:eastAsia="仿宋" w:cs="仿宋"/>
          <w:spacing w:val="1"/>
          <w:sz w:val="32"/>
          <w:szCs w:val="32"/>
        </w:rPr>
        <w:t>立健全家</w:t>
      </w:r>
    </w:p>
    <w:p w14:paraId="65793C6A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庭尽责、基层主导、社会协同、全民行动、政府支持保障的农村</w:t>
      </w:r>
    </w:p>
    <w:p w14:paraId="34F751A7"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8" w:type="default"/>
          <w:pgSz w:w="11900" w:h="16620"/>
          <w:pgMar w:top="1375" w:right="1785" w:bottom="1984" w:left="939" w:header="0" w:footer="1667" w:gutter="0"/>
          <w:cols w:space="720" w:num="1"/>
        </w:sectPr>
      </w:pPr>
    </w:p>
    <w:p w14:paraId="445FEA74">
      <w:pPr>
        <w:spacing w:before="63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留守老年人关爱服务工作机制。</w:t>
      </w:r>
    </w:p>
    <w:p w14:paraId="248FA7D6">
      <w:pPr>
        <w:spacing w:before="236" w:line="351" w:lineRule="auto"/>
        <w:ind w:right="66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2.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突出重点，强化服务。加强资源统筹，以防</w:t>
      </w:r>
      <w:r>
        <w:rPr>
          <w:rFonts w:ascii="仿宋" w:hAnsi="仿宋" w:eastAsia="仿宋" w:cs="仿宋"/>
          <w:spacing w:val="16"/>
          <w:sz w:val="31"/>
          <w:szCs w:val="31"/>
        </w:rPr>
        <w:t>范留守生活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安全风险为重点内容，以经济困难家庭的高龄、失能留守老年人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为重点对象，切实履行关爱职责，增强生活照料、精</w:t>
      </w:r>
      <w:r>
        <w:rPr>
          <w:rFonts w:ascii="仿宋" w:hAnsi="仿宋" w:eastAsia="仿宋" w:cs="仿宋"/>
          <w:spacing w:val="7"/>
          <w:sz w:val="31"/>
          <w:szCs w:val="31"/>
        </w:rPr>
        <w:t>神慰藉、安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全监护、权益维护等基本服务，有针对性地开展农</w:t>
      </w:r>
      <w:r>
        <w:rPr>
          <w:rFonts w:ascii="仿宋" w:hAnsi="仿宋" w:eastAsia="仿宋" w:cs="仿宋"/>
          <w:spacing w:val="7"/>
          <w:sz w:val="31"/>
          <w:szCs w:val="31"/>
        </w:rPr>
        <w:t>村留守老年人</w:t>
      </w:r>
    </w:p>
    <w:p w14:paraId="3E4D3217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关爱服务，防止冲击社会道德底线的问题发生。</w:t>
      </w:r>
    </w:p>
    <w:p w14:paraId="134CF38B">
      <w:pPr>
        <w:spacing w:before="223" w:line="358" w:lineRule="auto"/>
        <w:ind w:right="38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3. 因地制宜，改革创新。结合我市各地区经济社会发展水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平、人文风俗文化习惯及人口老龄化形势趋势，深入研究、开拓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创新，找准工作切入点和着力点，积极探索有效管用的农村留守</w:t>
      </w:r>
    </w:p>
    <w:p w14:paraId="05928E81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老年人关爱服务政策措施与实践模式。</w:t>
      </w:r>
    </w:p>
    <w:p w14:paraId="72CEF76B">
      <w:pPr>
        <w:spacing w:before="218" w:line="351" w:lineRule="auto"/>
        <w:ind w:right="9"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4.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加强统筹，综合施策。将农村留守老年人关爱服务体系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纳入养老服务体系统筹设计，做好政策衔接；与城乡一体化、基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本公共服务均等化和农业现代化发展相适应，与信息化、智能化 等现代技术推广应用相同步，从城市和农村两端发力逐步解决农</w:t>
      </w:r>
    </w:p>
    <w:p w14:paraId="1E4D927F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村老年人留守问题。</w:t>
      </w:r>
    </w:p>
    <w:p w14:paraId="3A366DFF">
      <w:pPr>
        <w:spacing w:before="224" w:line="223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6"/>
          <w:sz w:val="31"/>
          <w:szCs w:val="31"/>
        </w:rPr>
        <w:t>(三)工作目标</w:t>
      </w:r>
    </w:p>
    <w:p w14:paraId="70A94BDD">
      <w:pPr>
        <w:spacing w:before="217" w:line="352" w:lineRule="auto"/>
        <w:ind w:firstLine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力争到2020年，农村留守老年人关爱服务工作机制和</w:t>
      </w:r>
      <w:r>
        <w:rPr>
          <w:rFonts w:ascii="仿宋" w:hAnsi="仿宋" w:eastAsia="仿宋" w:cs="仿宋"/>
          <w:spacing w:val="19"/>
          <w:sz w:val="31"/>
          <w:szCs w:val="31"/>
        </w:rPr>
        <w:t>基本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制度全面建立，关爱服务体系初步形成，关爱服务普遍开展，养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老、孝老、敬老的乡村社会氛围更加浓厚，全</w:t>
      </w:r>
      <w:r>
        <w:rPr>
          <w:rFonts w:ascii="仿宋" w:hAnsi="仿宋" w:eastAsia="仿宋" w:cs="仿宋"/>
          <w:spacing w:val="11"/>
          <w:sz w:val="31"/>
          <w:szCs w:val="31"/>
        </w:rPr>
        <w:t>市农村贫困留守老</w:t>
      </w:r>
    </w:p>
    <w:p w14:paraId="4FC3A688"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年人全部脱贫。</w:t>
      </w:r>
    </w:p>
    <w:p w14:paraId="42BA10FE">
      <w:pPr>
        <w:spacing w:before="202" w:line="221" w:lineRule="auto"/>
        <w:ind w:left="65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"/>
          <w:sz w:val="31"/>
          <w:szCs w:val="31"/>
        </w:rPr>
        <w:t>三、主要任务</w:t>
      </w:r>
    </w:p>
    <w:p w14:paraId="5179C1A2">
      <w:pPr>
        <w:spacing w:before="229" w:line="223" w:lineRule="auto"/>
        <w:ind w:left="64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1"/>
          <w:sz w:val="31"/>
          <w:szCs w:val="31"/>
        </w:rPr>
        <w:t>(一)建立农村留守老年人信息管理制度</w:t>
      </w:r>
    </w:p>
    <w:p w14:paraId="7B1FD091">
      <w:pPr>
        <w:spacing w:line="223" w:lineRule="auto"/>
        <w:rPr>
          <w:rFonts w:ascii="楷体" w:hAnsi="楷体" w:eastAsia="楷体" w:cs="楷体"/>
          <w:sz w:val="31"/>
          <w:szCs w:val="31"/>
        </w:rPr>
        <w:sectPr>
          <w:footerReference r:id="rId9" w:type="default"/>
          <w:pgSz w:w="11900" w:h="16620"/>
          <w:pgMar w:top="1373" w:right="1380" w:bottom="1995" w:left="1509" w:header="0" w:footer="1689" w:gutter="0"/>
          <w:cols w:space="720" w:num="1"/>
        </w:sectPr>
      </w:pPr>
    </w:p>
    <w:p w14:paraId="71436167">
      <w:pPr>
        <w:spacing w:before="66" w:line="344" w:lineRule="auto"/>
        <w:ind w:firstLine="69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1"/>
          <w:sz w:val="32"/>
          <w:szCs w:val="32"/>
        </w:rPr>
        <w:t>1.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1"/>
          <w:sz w:val="32"/>
          <w:szCs w:val="32"/>
        </w:rPr>
        <w:t>建立留守老人督导员制度。每个县(区)、乡(镇</w:t>
      </w:r>
      <w:r>
        <w:rPr>
          <w:rFonts w:ascii="仿宋" w:hAnsi="仿宋" w:eastAsia="仿宋" w:cs="仿宋"/>
          <w:spacing w:val="30"/>
          <w:sz w:val="32"/>
          <w:szCs w:val="32"/>
        </w:rPr>
        <w:t>、街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5"/>
          <w:sz w:val="32"/>
          <w:szCs w:val="32"/>
        </w:rPr>
        <w:t>道)设立1名留守老人督导员，负责属地留守老年</w:t>
      </w:r>
      <w:r>
        <w:rPr>
          <w:rFonts w:ascii="仿宋" w:hAnsi="仿宋" w:eastAsia="仿宋" w:cs="仿宋"/>
          <w:spacing w:val="14"/>
          <w:sz w:val="32"/>
          <w:szCs w:val="32"/>
        </w:rPr>
        <w:t>人关爱服务相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0"/>
          <w:sz w:val="32"/>
          <w:szCs w:val="32"/>
        </w:rPr>
        <w:t>关工作。各乡(镇、街道)确定督导员后报县(区)民政部门，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1"/>
          <w:sz w:val="32"/>
          <w:szCs w:val="32"/>
        </w:rPr>
        <w:t>县(区)民政部门填写《本溪市农村留守老人督导员明细表》</w:t>
      </w:r>
    </w:p>
    <w:p w14:paraId="51B07B9F">
      <w:pPr>
        <w:spacing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6"/>
          <w:sz w:val="32"/>
          <w:szCs w:val="32"/>
        </w:rPr>
        <w:t>(附件3),一式两份，市、县(区)民政部门各存档一份。</w:t>
      </w:r>
    </w:p>
    <w:p w14:paraId="7A1AB278">
      <w:pPr>
        <w:spacing w:before="191" w:line="345" w:lineRule="auto"/>
        <w:ind w:right="84" w:firstLine="6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8"/>
          <w:sz w:val="32"/>
          <w:szCs w:val="32"/>
        </w:rPr>
        <w:t>2.</w:t>
      </w:r>
      <w:r>
        <w:rPr>
          <w:rFonts w:ascii="仿宋" w:hAnsi="仿宋" w:eastAsia="仿宋" w:cs="仿宋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建立留守老人主任制度。每个村委会设立1名留守老人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主任，负责本村留守老年人关爱服务相关工作。各村留守老人主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8"/>
          <w:sz w:val="32"/>
          <w:szCs w:val="32"/>
        </w:rPr>
        <w:t>任确定后报乡(镇、街道)民政办公室，乡(镇、街</w:t>
      </w:r>
      <w:r>
        <w:rPr>
          <w:rFonts w:ascii="仿宋" w:hAnsi="仿宋" w:eastAsia="仿宋" w:cs="仿宋"/>
          <w:spacing w:val="37"/>
          <w:sz w:val="32"/>
          <w:szCs w:val="32"/>
        </w:rPr>
        <w:t>道)民政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5"/>
          <w:sz w:val="32"/>
          <w:szCs w:val="32"/>
        </w:rPr>
        <w:t>办公室填写《本溪市农村留守老人主任明细表》(附件4),一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6"/>
          <w:sz w:val="32"/>
          <w:szCs w:val="32"/>
        </w:rPr>
        <w:t>式两份，县(区)民政部门、乡(镇、街道)各存档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6"/>
          <w:sz w:val="32"/>
          <w:szCs w:val="32"/>
        </w:rPr>
        <w:t>一份。县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1"/>
          <w:sz w:val="32"/>
          <w:szCs w:val="32"/>
        </w:rPr>
        <w:t>(区)民政部门汇总的《本溪市农村留守老人主任明细表》(附</w:t>
      </w:r>
    </w:p>
    <w:p w14:paraId="59B6564A">
      <w:pPr>
        <w:spacing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8"/>
          <w:sz w:val="32"/>
          <w:szCs w:val="32"/>
        </w:rPr>
        <w:t>件4)一式两份，市、县(区)民政部门各存档一份。</w:t>
      </w:r>
    </w:p>
    <w:p w14:paraId="6F5454CE">
      <w:pPr>
        <w:spacing w:before="181" w:line="342" w:lineRule="auto"/>
        <w:ind w:right="85" w:firstLine="6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5"/>
          <w:sz w:val="32"/>
          <w:szCs w:val="32"/>
        </w:rPr>
        <w:t>3.</w:t>
      </w:r>
      <w:r>
        <w:rPr>
          <w:rFonts w:ascii="仿宋" w:hAnsi="仿宋" w:eastAsia="仿宋" w:cs="仿宋"/>
          <w:spacing w:val="-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5"/>
          <w:sz w:val="32"/>
          <w:szCs w:val="32"/>
        </w:rPr>
        <w:t>建立留守老年人信息管理制度。乡(镇、街道)每年至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少组织各村进行一次排查，对农村留守老年人进行摸底。日常工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>作中，要及时更新农村留守老年人信息台账，包括《本溪市农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0"/>
          <w:sz w:val="32"/>
          <w:szCs w:val="32"/>
        </w:rPr>
        <w:t>村留守老年人基本情况登记表》(附件1,一式三份，县区、乡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镇、村各保存一份)、《本溪市农村留守老年人基</w:t>
      </w:r>
      <w:r>
        <w:rPr>
          <w:rFonts w:ascii="仿宋" w:hAnsi="仿宋" w:eastAsia="仿宋" w:cs="仿宋"/>
          <w:spacing w:val="7"/>
          <w:sz w:val="32"/>
          <w:szCs w:val="32"/>
        </w:rPr>
        <w:t>本情况排查汇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5"/>
          <w:sz w:val="32"/>
          <w:szCs w:val="32"/>
        </w:rPr>
        <w:t>总表》〔附件2,一式三份，市、县区、乡(镇、街道)镇各保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存一份〕,掌握辖区农村留守老年人的家庭结构、经济来源、健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康状况、照料情况、存在困难问题等动态信息；重点排查</w:t>
      </w:r>
      <w:r>
        <w:rPr>
          <w:rFonts w:ascii="仿宋" w:hAnsi="仿宋" w:eastAsia="仿宋" w:cs="仿宋"/>
          <w:spacing w:val="2"/>
          <w:sz w:val="32"/>
          <w:szCs w:val="32"/>
        </w:rPr>
        <w:t>经济困</w:t>
      </w:r>
    </w:p>
    <w:p w14:paraId="0897A1D3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难家庭的高龄、失能留守老年人，做到精准到村、</w:t>
      </w:r>
      <w:r>
        <w:rPr>
          <w:rFonts w:ascii="仿宋" w:hAnsi="仿宋" w:eastAsia="仿宋" w:cs="仿宋"/>
          <w:spacing w:val="2"/>
          <w:sz w:val="32"/>
          <w:szCs w:val="32"/>
        </w:rPr>
        <w:t>到户、到人。</w:t>
      </w:r>
    </w:p>
    <w:p w14:paraId="1099B121">
      <w:pPr>
        <w:spacing w:before="205" w:line="221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7"/>
          <w:sz w:val="32"/>
          <w:szCs w:val="32"/>
        </w:rPr>
        <w:t>县(区)民政部门每半年</w:t>
      </w:r>
      <w:r>
        <w:rPr>
          <w:rFonts w:ascii="仿宋" w:hAnsi="仿宋" w:eastAsia="仿宋" w:cs="仿宋"/>
          <w:spacing w:val="-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7"/>
          <w:sz w:val="32"/>
          <w:szCs w:val="32"/>
        </w:rPr>
        <w:t>一</w:t>
      </w:r>
      <w:r>
        <w:rPr>
          <w:rFonts w:ascii="仿宋" w:hAnsi="仿宋" w:eastAsia="仿宋" w:cs="仿宋"/>
          <w:spacing w:val="-9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7"/>
          <w:sz w:val="32"/>
          <w:szCs w:val="32"/>
        </w:rPr>
        <w:t>次汇总辖区内各乡镇(街道)</w:t>
      </w:r>
    </w:p>
    <w:p w14:paraId="3C460AAA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0" w:type="default"/>
          <w:pgSz w:w="11900" w:h="16620"/>
          <w:pgMar w:top="1373" w:right="1619" w:bottom="1974" w:left="1120" w:header="0" w:footer="1656" w:gutter="0"/>
          <w:cols w:space="720" w:num="1"/>
        </w:sectPr>
      </w:pPr>
    </w:p>
    <w:p w14:paraId="4C8A510D">
      <w:pPr>
        <w:spacing w:before="64" w:line="351" w:lineRule="auto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所掌握的农村留守老年人台账信息，与有关部门建立起信息共享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和动态管理机制，实现市、县(区)两级层面均掌握辖区留守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老年人的数量规模、基本分布、主要特征等总</w:t>
      </w:r>
      <w:r>
        <w:rPr>
          <w:rFonts w:ascii="仿宋" w:hAnsi="仿宋" w:eastAsia="仿宋" w:cs="仿宋"/>
          <w:spacing w:val="21"/>
          <w:sz w:val="31"/>
          <w:szCs w:val="31"/>
        </w:rPr>
        <w:t>体信息。县(区)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民政部门、乡(镇、街道)</w:t>
      </w:r>
      <w:r>
        <w:rPr>
          <w:rFonts w:ascii="仿宋" w:hAnsi="仿宋" w:eastAsia="仿宋" w:cs="仿宋"/>
          <w:spacing w:val="1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留守老年人督导员负责</w:t>
      </w:r>
      <w:r>
        <w:rPr>
          <w:rFonts w:ascii="仿宋" w:hAnsi="仿宋" w:eastAsia="仿宋" w:cs="仿宋"/>
          <w:spacing w:val="25"/>
          <w:sz w:val="31"/>
          <w:szCs w:val="31"/>
        </w:rPr>
        <w:t>农村留守老</w:t>
      </w:r>
    </w:p>
    <w:p w14:paraId="72FFD89F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年人信息统计工作。</w:t>
      </w:r>
    </w:p>
    <w:p w14:paraId="570DA6BD">
      <w:pPr>
        <w:spacing w:before="262" w:line="351" w:lineRule="auto"/>
        <w:ind w:right="24" w:firstLine="7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留守老人督导员、留守老人主任登记、汇总工作，以及建立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5"/>
          <w:sz w:val="31"/>
          <w:szCs w:val="31"/>
        </w:rPr>
        <w:t>农村留守老年人信息台账(附件1、附件2)于2019年1月31</w:t>
      </w:r>
      <w:r>
        <w:rPr>
          <w:rFonts w:ascii="仿宋" w:hAnsi="仿宋" w:eastAsia="仿宋" w:cs="仿宋"/>
          <w:spacing w:val="1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日前完成。持续开展工作中，如遇留守老人督导员、留守老人主</w:t>
      </w:r>
    </w:p>
    <w:p w14:paraId="7B2A0FD5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任等信息变化，应及时调整并坚持报告制度。</w:t>
      </w:r>
    </w:p>
    <w:p w14:paraId="720EE521">
      <w:pPr>
        <w:spacing w:before="224" w:line="223" w:lineRule="auto"/>
        <w:ind w:left="70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18"/>
          <w:sz w:val="31"/>
          <w:szCs w:val="31"/>
        </w:rPr>
        <w:t>(二)健全农村留守老年人关爱服务体系</w:t>
      </w:r>
    </w:p>
    <w:p w14:paraId="57FA0805">
      <w:pPr>
        <w:spacing w:before="211" w:line="353" w:lineRule="auto"/>
        <w:ind w:right="41" w:firstLine="69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1.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强化家庭在农村留守老年人赡养与关爱服务中的主体责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任。家庭是农村留守老年人赡养和关爱服务的责任主体。子女或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其他赡养人要依法履行对老年人经济上供养、生活上照料和精神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上慰藉的义务，扶养人要依法履行扶养义务。子女或其他赡养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人、扶养人应当经常看望或者问候留守老年人，不得忽视、冷落 留守老年人。支持家族成员和亲友对留守老年人给予生活照料和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精神关爱，鼓励邻里乡亲为留守老年人提供关爱服务，避免让生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活不能自理的老年人单独居住生活。在尊重老年人意愿的前提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下，赡养义务人可与亲属或其他人签订委托照顾协议(参考附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件5、附件6),相关情况应向村民委员会报</w:t>
      </w:r>
      <w:r>
        <w:rPr>
          <w:rFonts w:ascii="仿宋" w:hAnsi="仿宋" w:eastAsia="仿宋" w:cs="仿宋"/>
          <w:spacing w:val="20"/>
          <w:sz w:val="31"/>
          <w:szCs w:val="31"/>
        </w:rPr>
        <w:t>备。提高子女或其他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赡养人的守法意识，增强村规民约对家庭赡养义务人的道德约</w:t>
      </w:r>
    </w:p>
    <w:p w14:paraId="1ABF864F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束，发挥孝亲敬老典型的示范引导作用。对赡养人、扶养人不履</w:t>
      </w:r>
    </w:p>
    <w:p w14:paraId="36993E7C"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1" w:type="default"/>
          <w:pgSz w:w="11900" w:h="16620"/>
          <w:pgMar w:top="1254" w:right="1250" w:bottom="2115" w:left="1609" w:header="0" w:footer="1809" w:gutter="0"/>
          <w:cols w:space="720" w:num="1"/>
        </w:sectPr>
      </w:pPr>
    </w:p>
    <w:p w14:paraId="13601838">
      <w:pPr>
        <w:spacing w:before="63" w:line="352" w:lineRule="auto"/>
        <w:ind w:right="15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行赡养、扶养义务的，村民委员会、老年人组织或者赡养人、扶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养人所在单位应当监督其履行；情节严重的，相关执法部门要依</w:t>
      </w:r>
    </w:p>
    <w:p w14:paraId="20F85200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法追究其法律责任。</w:t>
      </w:r>
    </w:p>
    <w:p w14:paraId="0BA829B7">
      <w:pPr>
        <w:spacing w:before="226" w:line="351" w:lineRule="auto"/>
        <w:ind w:right="39" w:firstLine="760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经济困难家庭的高龄、失能留守老年人的委托照顾协议</w:t>
      </w:r>
      <w:r>
        <w:rPr>
          <w:rFonts w:ascii="仿宋" w:hAnsi="仿宋" w:eastAsia="仿宋" w:cs="仿宋"/>
          <w:spacing w:val="10"/>
          <w:sz w:val="31"/>
          <w:szCs w:val="31"/>
        </w:rPr>
        <w:t>签订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工作于2019年3月31</w:t>
      </w:r>
      <w:r>
        <w:rPr>
          <w:rFonts w:ascii="仿宋" w:hAnsi="仿宋" w:eastAsia="仿宋" w:cs="仿宋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日前完成，其他留守老年</w:t>
      </w:r>
      <w:r>
        <w:rPr>
          <w:rFonts w:ascii="仿宋" w:hAnsi="仿宋" w:eastAsia="仿宋" w:cs="仿宋"/>
          <w:spacing w:val="21"/>
          <w:sz w:val="31"/>
          <w:szCs w:val="31"/>
        </w:rPr>
        <w:t>人的委托照顾协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议签订工作于2019年6月30日前完成，并按协议</w:t>
      </w:r>
      <w:r>
        <w:rPr>
          <w:rFonts w:ascii="仿宋" w:hAnsi="仿宋" w:eastAsia="仿宋" w:cs="仿宋"/>
          <w:spacing w:val="25"/>
          <w:sz w:val="31"/>
          <w:szCs w:val="31"/>
        </w:rPr>
        <w:t>约定事项，督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促、指导开展关爱服务工作。持续开展工作中，如遇受托人或被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助养老人情况变化，应及时向村委会报告情况，并更换受托人或</w:t>
      </w:r>
    </w:p>
    <w:p w14:paraId="6ECE1DF1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被助养老人，做好相关具体工作和材料报备工作。</w:t>
      </w:r>
    </w:p>
    <w:p w14:paraId="3978AB85">
      <w:pPr>
        <w:spacing w:before="264" w:line="352" w:lineRule="auto"/>
        <w:ind w:right="40" w:firstLine="66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2.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发挥村民委员会在农村留守老年人关爱服务中的权益保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障作用。村民委员会要在县、乡两级政府的统筹协调和组织引导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下，加强留守老年人关爱服务工作。协助做好辖区内留守老年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人 </w:t>
      </w:r>
      <w:r>
        <w:rPr>
          <w:rFonts w:ascii="仿宋" w:hAnsi="仿宋" w:eastAsia="仿宋" w:cs="仿宋"/>
          <w:spacing w:val="10"/>
          <w:sz w:val="31"/>
          <w:szCs w:val="31"/>
        </w:rPr>
        <w:t>基本信息摸查；以电话问候、上门访问等方式，定期探访留守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老 </w:t>
      </w:r>
      <w:r>
        <w:rPr>
          <w:rFonts w:ascii="仿宋" w:hAnsi="仿宋" w:eastAsia="仿宋" w:cs="仿宋"/>
          <w:spacing w:val="12"/>
          <w:sz w:val="31"/>
          <w:szCs w:val="31"/>
        </w:rPr>
        <w:t>年人，及时了解留守老年人生活情况，将存在安全风险和生活困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难的留守老年人作为重点帮扶对象，村民委员会要及时通知并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督 </w:t>
      </w:r>
      <w:r>
        <w:rPr>
          <w:rFonts w:ascii="仿宋" w:hAnsi="仿宋" w:eastAsia="仿宋" w:cs="仿宋"/>
          <w:spacing w:val="36"/>
          <w:sz w:val="31"/>
          <w:szCs w:val="31"/>
        </w:rPr>
        <w:t>促其子女和其他家庭成员予以照顾，同时报告乡镇人民政府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(街道)。将关爱服务纳入村规民约，推动形成孝敬父母、尊重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老人、互帮互助、邻里相亲的良好乡村社会风尚。鼓励乡贤人</w:t>
      </w:r>
    </w:p>
    <w:p w14:paraId="40291F3F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士、社会爱心企业和个人资助开展留守老年人关爱服务。</w:t>
      </w:r>
    </w:p>
    <w:p w14:paraId="357E4037">
      <w:pPr>
        <w:spacing w:before="213" w:line="352" w:lineRule="auto"/>
        <w:ind w:firstLine="61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3.</w:t>
      </w:r>
      <w:r>
        <w:rPr>
          <w:rFonts w:ascii="仿宋" w:hAnsi="仿宋" w:eastAsia="仿宋" w:cs="仿宋"/>
          <w:spacing w:val="-5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 xml:space="preserve">发挥为老组织和设施在农村留守老年人关爱服务中的独 </w:t>
      </w:r>
      <w:r>
        <w:rPr>
          <w:rFonts w:ascii="仿宋" w:hAnsi="仿宋" w:eastAsia="仿宋" w:cs="仿宋"/>
          <w:spacing w:val="8"/>
          <w:sz w:val="31"/>
          <w:szCs w:val="31"/>
        </w:rPr>
        <w:t>特作用。</w:t>
      </w:r>
      <w:r>
        <w:rPr>
          <w:rFonts w:ascii="仿宋" w:hAnsi="仿宋" w:eastAsia="仿宋" w:cs="仿宋"/>
          <w:spacing w:val="8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一是增强农村老年协会对留守老年人的关爱服务能力。</w:t>
      </w:r>
    </w:p>
    <w:p w14:paraId="7C29505B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支持村建立基层老年协会或其他老年人组织，</w:t>
      </w:r>
      <w:r>
        <w:rPr>
          <w:rFonts w:ascii="仿宋" w:hAnsi="仿宋" w:eastAsia="仿宋" w:cs="仿宋"/>
          <w:spacing w:val="11"/>
          <w:sz w:val="31"/>
          <w:szCs w:val="31"/>
        </w:rPr>
        <w:t>鼓励留守老年人入</w:t>
      </w:r>
    </w:p>
    <w:p w14:paraId="6E7C6E34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12" w:type="default"/>
          <w:pgSz w:w="11900" w:h="16620"/>
          <w:pgMar w:top="1314" w:right="1564" w:bottom="2037" w:left="1189" w:header="0" w:footer="1730" w:gutter="0"/>
          <w:cols w:space="720" w:num="1"/>
        </w:sectPr>
      </w:pPr>
    </w:p>
    <w:p w14:paraId="4F833CEF">
      <w:pPr>
        <w:spacing w:before="75" w:line="351" w:lineRule="auto"/>
        <w:ind w:right="121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会互助养老。鼓励和引导农村老年协会积极参与和组织留守老年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人关爱服务，开展老年人喜闻乐见的文体娱乐</w:t>
      </w:r>
      <w:r>
        <w:rPr>
          <w:rFonts w:ascii="仿宋" w:hAnsi="仿宋" w:eastAsia="仿宋" w:cs="仿宋"/>
          <w:spacing w:val="8"/>
          <w:sz w:val="31"/>
          <w:szCs w:val="31"/>
        </w:rPr>
        <w:t>、教育培训、知识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讲座等活动，提供权益维护、互助养老等服务。鼓励各地将农村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互助幸福院等养老服务设施委托交由老年协会等社会力量运营管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理，面向留守老年人提供服务，把具备资质的老年协会纳入政府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购买服务承接主体。二是发挥农村特困人员供养服务机构、常年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病人托管机构等养老服务设施在留守老年人关爱服务中的重要作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用。农村特困人员供养服务机构、常年病人托管机构要在满足供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4"/>
          <w:sz w:val="31"/>
          <w:szCs w:val="31"/>
        </w:rPr>
        <w:t>养(托管)服务对象集中供养(托管)需求的基础上，发挥辐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射功能，为经济困难家庭的高龄、失能留守老年人提供服务。推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进农村互助幸福院建设，可将日常运行维护费用纳入地方财政预 算支持范围。三是发挥农村各类公共服务设施在留守老年人关爱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服务中的支持作用。支持农村卫生服务中心提升服务能力，拓展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服务范围，为农村留守老年人提供健康管理、基</w:t>
      </w:r>
      <w:r>
        <w:rPr>
          <w:rFonts w:ascii="仿宋" w:hAnsi="仿宋" w:eastAsia="仿宋" w:cs="仿宋"/>
          <w:spacing w:val="10"/>
          <w:sz w:val="31"/>
          <w:szCs w:val="31"/>
        </w:rPr>
        <w:t>本医疗和长期护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理服务。支持农村综合性文化服务中心、农村社区综合服务设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施、老年学校、党员活动室等公共服务设施建设。</w:t>
      </w:r>
      <w:r>
        <w:rPr>
          <w:rFonts w:ascii="仿宋" w:hAnsi="仿宋" w:eastAsia="仿宋" w:cs="仿宋"/>
          <w:spacing w:val="10"/>
          <w:sz w:val="31"/>
          <w:szCs w:val="31"/>
        </w:rPr>
        <w:t>各有关部门和</w:t>
      </w:r>
    </w:p>
    <w:p w14:paraId="22D87049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组织要下沉基层的公共服务项目面向留守老年</w:t>
      </w:r>
      <w:r>
        <w:rPr>
          <w:rFonts w:ascii="仿宋" w:hAnsi="仿宋" w:eastAsia="仿宋" w:cs="仿宋"/>
          <w:spacing w:val="9"/>
          <w:sz w:val="31"/>
          <w:szCs w:val="31"/>
        </w:rPr>
        <w:t>人开展服务。</w:t>
      </w:r>
    </w:p>
    <w:p w14:paraId="05BC6084">
      <w:pPr>
        <w:spacing w:before="264" w:line="354" w:lineRule="auto"/>
        <w:ind w:right="96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4.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促进社会力量广泛参与留守老年人关爱服务。</w:t>
      </w:r>
      <w:r>
        <w:rPr>
          <w:rFonts w:ascii="仿宋" w:hAnsi="仿宋" w:eastAsia="仿宋" w:cs="仿宋"/>
          <w:spacing w:val="9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一是广泛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开展关爱农村留守老年人志愿服务。鼓励农村基层组织组建</w:t>
      </w:r>
      <w:r>
        <w:rPr>
          <w:rFonts w:ascii="仿宋" w:hAnsi="仿宋" w:eastAsia="仿宋" w:cs="仿宋"/>
          <w:spacing w:val="10"/>
          <w:sz w:val="31"/>
          <w:szCs w:val="31"/>
        </w:rPr>
        <w:t>志愿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者队伍，为志愿服务活动开展提供场所和其他便利条件</w:t>
      </w:r>
      <w:r>
        <w:rPr>
          <w:rFonts w:ascii="仿宋" w:hAnsi="仿宋" w:eastAsia="仿宋" w:cs="仿宋"/>
          <w:spacing w:val="10"/>
          <w:sz w:val="31"/>
          <w:szCs w:val="31"/>
        </w:rPr>
        <w:t>，完善志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愿服务信息网络，建立健全农村志愿服务体系。引导城市和农村</w:t>
      </w:r>
    </w:p>
    <w:p w14:paraId="710F3029">
      <w:pPr>
        <w:spacing w:line="219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志愿者、志愿服务组织为留守老年人提供内容丰富、形式多样、</w:t>
      </w:r>
    </w:p>
    <w:p w14:paraId="3C10FFAA"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00" w:h="16620"/>
          <w:pgMar w:top="1364" w:right="1294" w:bottom="1967" w:left="1499" w:header="0" w:footer="1659" w:gutter="0"/>
          <w:cols w:space="720" w:num="1"/>
        </w:sectPr>
      </w:pPr>
    </w:p>
    <w:p w14:paraId="1EE39FF4">
      <w:pPr>
        <w:spacing w:before="65" w:line="591" w:lineRule="exact"/>
        <w:ind w:left="164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position w:val="20"/>
          <w:sz w:val="32"/>
          <w:szCs w:val="32"/>
        </w:rPr>
        <w:t>符合需要的志愿服务。鼓励低龄健康老年人为高龄、失能留守老</w:t>
      </w:r>
    </w:p>
    <w:p w14:paraId="34EF626E">
      <w:pPr>
        <w:spacing w:before="1" w:line="221" w:lineRule="auto"/>
        <w:ind w:left="164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spacing w:val="12"/>
          <w:sz w:val="32"/>
          <w:szCs w:val="32"/>
        </w:rPr>
        <w:t>年人提供力所能及的志愿服务，探索建立志愿服务互助循环机</w:t>
      </w:r>
    </w:p>
    <w:p w14:paraId="7EE63928">
      <w:pPr>
        <w:spacing w:before="208" w:line="220" w:lineRule="auto"/>
        <w:jc w:val="right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spacing w:val="9"/>
          <w:sz w:val="32"/>
          <w:szCs w:val="32"/>
        </w:rPr>
        <w:t>制。二是探索推动社会工作专业力量参与留守老年人关爱服务。</w:t>
      </w:r>
    </w:p>
    <w:p w14:paraId="3353671D">
      <w:pPr>
        <w:spacing w:before="203" w:line="341" w:lineRule="auto"/>
        <w:ind w:left="164" w:right="114"/>
        <w:jc w:val="both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spacing w:val="1"/>
          <w:sz w:val="32"/>
          <w:szCs w:val="32"/>
        </w:rPr>
        <w:t>加大农村社会工作专业人才培养力度，支持农村基层组织、为老</w:t>
      </w:r>
      <w:r>
        <w:rPr>
          <w:rFonts w:ascii="仿宋" w:hAnsi="仿宋" w:eastAsia="仿宋" w:cs="仿宋"/>
          <w:b w:val="0"/>
          <w:bCs w:val="0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服务组织根据需要配备使用社会工作专业人才。发挥社会工作人</w:t>
      </w:r>
      <w:r>
        <w:rPr>
          <w:rFonts w:ascii="仿宋" w:hAnsi="仿宋" w:eastAsia="仿宋" w:cs="仿宋"/>
          <w:b w:val="0"/>
          <w:bCs w:val="0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b w:val="0"/>
          <w:bCs w:val="0"/>
          <w:spacing w:val="1"/>
          <w:sz w:val="32"/>
          <w:szCs w:val="32"/>
        </w:rPr>
        <w:t>文关怀、助人自助的专业优势，通过设立社会工作</w:t>
      </w:r>
      <w:r>
        <w:rPr>
          <w:rFonts w:ascii="仿宋" w:hAnsi="仿宋" w:eastAsia="仿宋" w:cs="仿宋"/>
          <w:b w:val="0"/>
          <w:bCs w:val="0"/>
          <w:sz w:val="32"/>
          <w:szCs w:val="32"/>
        </w:rPr>
        <w:t>站点、政府购</w:t>
      </w:r>
    </w:p>
    <w:p w14:paraId="7A1A78A4">
      <w:pPr>
        <w:spacing w:before="1" w:line="221" w:lineRule="auto"/>
        <w:ind w:left="164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sz w:val="32"/>
          <w:szCs w:val="32"/>
        </w:rPr>
        <w:t>买服务等方式，及时为留守老年人提供心理疏导、情绪疏解、精</w:t>
      </w:r>
    </w:p>
    <w:p w14:paraId="42DFEABC">
      <w:pPr>
        <w:spacing w:before="211" w:line="340" w:lineRule="auto"/>
        <w:ind w:left="160" w:right="9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神慰藉、代际沟通、家庭关系调适、社会融入等服务。三是支持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社会组织为留守老年人提供关爱服务。落实税费减免等优惠政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策，加快孵化培育专业化为老社会服务机构，提升其开展农村留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守老年人安全防护、生活照料、紧急援助、康复护理等专业服务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的能力。鼓励农村经济合作社、农村电商组织等其他社会力量参</w:t>
      </w:r>
    </w:p>
    <w:p w14:paraId="6009C20B">
      <w:pPr>
        <w:spacing w:line="220" w:lineRule="auto"/>
        <w:ind w:left="1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与关爱农村留守老年人工作。</w:t>
      </w:r>
    </w:p>
    <w:p w14:paraId="5BC09CA4">
      <w:pPr>
        <w:spacing w:before="245" w:line="224" w:lineRule="auto"/>
        <w:ind w:left="8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21"/>
          <w:sz w:val="32"/>
          <w:szCs w:val="32"/>
        </w:rPr>
        <w:t>(三)实行定期探访制度</w:t>
      </w:r>
    </w:p>
    <w:p w14:paraId="7DA3497C">
      <w:pPr>
        <w:spacing w:before="167" w:line="346" w:lineRule="auto"/>
        <w:ind w:left="160" w:right="101" w:firstLine="65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 xml:space="preserve">建立农村留守老年人定期探访制度，由乡镇人民政府统筹指 </w:t>
      </w:r>
      <w:r>
        <w:rPr>
          <w:rFonts w:ascii="仿宋" w:hAnsi="仿宋" w:eastAsia="仿宋" w:cs="仿宋"/>
          <w:spacing w:val="4"/>
          <w:sz w:val="32"/>
          <w:szCs w:val="32"/>
        </w:rPr>
        <w:t>导，由村民委员会协助实施，及时了解或评估农村留守老年人生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活情况、家庭赡养责任落实情况，将相关信息及时更新到留守老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年人信息台账，并为留守老年人提供相应援助服务。有条件的地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区要探索建立留守老年人风险评估制度，制定风险等级标准，对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7"/>
          <w:sz w:val="32"/>
          <w:szCs w:val="32"/>
        </w:rPr>
        <w:t>风险等级高的留守老年人及时进行干预，实施关爱救助。落实</w:t>
      </w:r>
    </w:p>
    <w:p w14:paraId="4C91A309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《辽宁省民政厅辽宁省财政厅辽宁省人力资源和社会保障厅关于</w:t>
      </w:r>
    </w:p>
    <w:p w14:paraId="603C212E">
      <w:pPr>
        <w:spacing w:before="211" w:line="220" w:lineRule="auto"/>
        <w:ind w:left="164"/>
        <w:rPr>
          <w:rFonts w:ascii="仿宋" w:hAnsi="仿宋" w:eastAsia="仿宋" w:cs="仿宋"/>
          <w:b w:val="0"/>
          <w:bCs w:val="0"/>
          <w:sz w:val="32"/>
          <w:szCs w:val="32"/>
        </w:rPr>
      </w:pPr>
      <w:r>
        <w:rPr>
          <w:rFonts w:ascii="仿宋" w:hAnsi="仿宋" w:eastAsia="仿宋" w:cs="仿宋"/>
          <w:b w:val="0"/>
          <w:bCs w:val="0"/>
          <w:spacing w:val="12"/>
          <w:sz w:val="32"/>
          <w:szCs w:val="32"/>
        </w:rPr>
        <w:t>进一步加强基层民政工作的意见》</w:t>
      </w:r>
      <w:r>
        <w:rPr>
          <w:rFonts w:ascii="仿宋" w:hAnsi="仿宋" w:eastAsia="仿宋" w:cs="仿宋"/>
          <w:b w:val="0"/>
          <w:bCs w:val="0"/>
          <w:spacing w:val="164"/>
          <w:sz w:val="32"/>
          <w:szCs w:val="32"/>
        </w:rPr>
        <w:t xml:space="preserve"> </w:t>
      </w:r>
      <w:r>
        <w:rPr>
          <w:rFonts w:ascii="仿宋" w:hAnsi="仿宋" w:eastAsia="仿宋" w:cs="仿宋"/>
          <w:b w:val="0"/>
          <w:bCs w:val="0"/>
          <w:spacing w:val="12"/>
          <w:sz w:val="32"/>
          <w:szCs w:val="32"/>
        </w:rPr>
        <w:t>(辽民发〔2017〕36号)要</w:t>
      </w:r>
    </w:p>
    <w:p w14:paraId="2ED3CE5E">
      <w:pPr>
        <w:pStyle w:val="2"/>
        <w:spacing w:before="330" w:line="184" w:lineRule="auto"/>
        <w:ind w:left="165"/>
        <w:rPr>
          <w:sz w:val="43"/>
          <w:szCs w:val="43"/>
        </w:rPr>
      </w:pPr>
      <w:r>
        <w:rPr>
          <w:b/>
          <w:bCs/>
          <w:spacing w:val="-29"/>
          <w:sz w:val="43"/>
          <w:szCs w:val="43"/>
        </w:rPr>
        <w:t>—10—</w:t>
      </w:r>
    </w:p>
    <w:p w14:paraId="309B003B">
      <w:pPr>
        <w:spacing w:line="184" w:lineRule="auto"/>
        <w:rPr>
          <w:sz w:val="43"/>
          <w:szCs w:val="43"/>
        </w:rPr>
        <w:sectPr>
          <w:footerReference r:id="rId14" w:type="default"/>
          <w:pgSz w:w="11900" w:h="16620"/>
          <w:pgMar w:top="1327" w:right="1459" w:bottom="400" w:left="1059" w:header="0" w:footer="0" w:gutter="0"/>
          <w:cols w:space="720" w:num="1"/>
        </w:sectPr>
      </w:pPr>
    </w:p>
    <w:p w14:paraId="61F2D26D">
      <w:pPr>
        <w:spacing w:before="65" w:line="577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18"/>
          <w:sz w:val="32"/>
          <w:szCs w:val="32"/>
        </w:rPr>
        <w:t>求，加强村民政联络员队伍建设，做好农村留守老年人定期探访</w:t>
      </w:r>
    </w:p>
    <w:p w14:paraId="47F9872C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工作。</w:t>
      </w:r>
    </w:p>
    <w:p w14:paraId="528971E3">
      <w:pPr>
        <w:spacing w:before="211" w:line="223" w:lineRule="auto"/>
        <w:ind w:left="804"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-16"/>
          <w:sz w:val="32"/>
          <w:szCs w:val="32"/>
        </w:rPr>
        <w:t>四、保障措施</w:t>
      </w:r>
    </w:p>
    <w:p w14:paraId="4740C9BD">
      <w:pPr>
        <w:spacing w:before="224" w:line="341" w:lineRule="auto"/>
        <w:ind w:firstLine="78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spacing w:val="10"/>
          <w:sz w:val="32"/>
          <w:szCs w:val="32"/>
        </w:rPr>
        <w:t>(一)加强组织领导。</w:t>
      </w:r>
      <w:r>
        <w:rPr>
          <w:rFonts w:ascii="仿宋" w:hAnsi="仿宋" w:eastAsia="仿宋" w:cs="仿宋"/>
          <w:spacing w:val="10"/>
          <w:sz w:val="32"/>
          <w:szCs w:val="32"/>
        </w:rPr>
        <w:t>各地要建立健全党委领导下的政府支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 xml:space="preserve">持保障、部门协同配合、群团组织积极参与、村民委员会和老年 协会发挥骨干作用、社会力量广泛参与的农村留守老年人关爱服 务工作机制。各级老龄工作委员会、养老服务业发展领导小组要 将农村留守老年人关爱服务纳入统筹指导范围，推进留守老年人 </w:t>
      </w:r>
      <w:r>
        <w:rPr>
          <w:rFonts w:ascii="仿宋" w:hAnsi="仿宋" w:eastAsia="仿宋" w:cs="仿宋"/>
          <w:sz w:val="32"/>
          <w:szCs w:val="32"/>
        </w:rPr>
        <w:t>关爱服务与老龄工作、养老服务协调发展。鼓励各地建立健全工</w:t>
      </w:r>
    </w:p>
    <w:p w14:paraId="18A477CA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作考核、责任追究和奖惩机制。</w:t>
      </w:r>
    </w:p>
    <w:p w14:paraId="4A7E517E">
      <w:pPr>
        <w:spacing w:before="220" w:line="339" w:lineRule="auto"/>
        <w:ind w:right="32" w:firstLine="73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spacing w:val="9"/>
          <w:sz w:val="32"/>
          <w:szCs w:val="32"/>
        </w:rPr>
        <w:t>(二)明确职责分工</w:t>
      </w:r>
      <w:r>
        <w:rPr>
          <w:rFonts w:ascii="华文新魏" w:hAnsi="华文新魏" w:eastAsia="华文新魏" w:cs="华文新魏"/>
          <w:b w:val="0"/>
          <w:bCs w:val="0"/>
          <w:spacing w:val="9"/>
          <w:sz w:val="32"/>
          <w:szCs w:val="32"/>
        </w:rPr>
        <w:t>。</w:t>
      </w:r>
      <w:r>
        <w:rPr>
          <w:rFonts w:ascii="华文新魏" w:hAnsi="华文新魏" w:eastAsia="华文新魏" w:cs="华文新魏"/>
          <w:spacing w:val="-2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民政部门要牵头做好工作协调，培养</w:t>
      </w:r>
      <w:r>
        <w:rPr>
          <w:rFonts w:ascii="仿宋" w:hAnsi="仿宋" w:eastAsia="仿宋" w:cs="仿宋"/>
          <w:sz w:val="32"/>
          <w:szCs w:val="32"/>
        </w:rPr>
        <w:t xml:space="preserve"> 壮大农村养老服务和社会工作专业人才队伍，加强农村养老</w:t>
      </w:r>
      <w:r>
        <w:rPr>
          <w:rFonts w:ascii="仿宋" w:hAnsi="仿宋" w:eastAsia="仿宋" w:cs="仿宋"/>
          <w:spacing w:val="-1"/>
          <w:sz w:val="32"/>
          <w:szCs w:val="32"/>
        </w:rPr>
        <w:t>服务</w:t>
      </w:r>
      <w:r>
        <w:rPr>
          <w:rFonts w:ascii="仿宋" w:hAnsi="仿宋" w:eastAsia="仿宋" w:cs="仿宋"/>
          <w:sz w:val="32"/>
          <w:szCs w:val="32"/>
        </w:rPr>
        <w:t xml:space="preserve"> 设施建设，将农村留守老年人关爱服务体系纳入农村养老服务体 系统筹考虑。公安部门要依法严厉打击侵害留守老年人合法权益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的违法犯罪行为，指导农村养老机构和服务设施做好安全防范工 作。依法开展消防监督检查，并督促、指导、协助有关单位做好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消防宣传教育工作。司法行政部门要做好法制宣传教育工作，依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法为留守老年人提供法律援助服务。财政部门要积极支持农村留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守老年人关爱服务工作，完善政府购买服务制度。人力资源和社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会保障部门要建立健全覆盖城乡居民基本养老保险、基本医疗保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险等社会保障公共服务体系，逐步提升社会保障水平。文化部门</w:t>
      </w:r>
    </w:p>
    <w:p w14:paraId="3DD50B62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要依托基层综合性文化服务中心，为农村留守老年人提供丰富多</w:t>
      </w:r>
    </w:p>
    <w:p w14:paraId="78D52CEB"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5" w:type="default"/>
          <w:pgSz w:w="11900" w:h="16620"/>
          <w:pgMar w:top="1403" w:right="1256" w:bottom="1935" w:left="1559" w:header="0" w:footer="1617" w:gutter="0"/>
          <w:cols w:space="720" w:num="1"/>
        </w:sectPr>
      </w:pPr>
    </w:p>
    <w:p w14:paraId="7610ABC2">
      <w:pPr>
        <w:spacing w:before="107" w:line="341" w:lineRule="auto"/>
        <w:ind w:right="2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 xml:space="preserve">彩的文化服务，丰富老年人精神文化生活。卫生计生部门要落实 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基本公共卫生服务项目，为65岁以上农村留守老年人提供健康 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管理服务，会同民政等部门推进医养结合工作。扶贫部门要落实 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脱贫攻坚政策，支持做好贫困留守老年人脱贫工作。老龄工作机 </w:t>
      </w:r>
      <w:r>
        <w:rPr>
          <w:rFonts w:ascii="仿宋" w:hAnsi="仿宋" w:eastAsia="仿宋" w:cs="仿宋"/>
          <w:spacing w:val="7"/>
          <w:sz w:val="32"/>
          <w:szCs w:val="32"/>
        </w:rPr>
        <w:t>构要统筹协调留守老年人关爱工作，培育和发展基层老年协会，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做好留守老年人权益维护，加强孝亲敬老社会宣传与人口老</w:t>
      </w:r>
      <w:r>
        <w:rPr>
          <w:rFonts w:ascii="仿宋" w:hAnsi="仿宋" w:eastAsia="仿宋" w:cs="仿宋"/>
          <w:spacing w:val="2"/>
          <w:sz w:val="32"/>
          <w:szCs w:val="32"/>
        </w:rPr>
        <w:t>龄化</w:t>
      </w:r>
    </w:p>
    <w:p w14:paraId="1AF4C9A8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国情教育。</w:t>
      </w:r>
    </w:p>
    <w:p w14:paraId="392C3F4D">
      <w:pPr>
        <w:spacing w:before="185" w:line="340" w:lineRule="auto"/>
        <w:ind w:firstLine="749"/>
        <w:rPr>
          <w:sz w:val="32"/>
          <w:szCs w:val="32"/>
        </w:rPr>
      </w:pPr>
      <w:r>
        <w:rPr>
          <w:rFonts w:hint="eastAsia" w:ascii="楷体" w:hAnsi="楷体" w:eastAsia="楷体" w:cs="楷体"/>
          <w:spacing w:val="33"/>
          <w:sz w:val="32"/>
          <w:szCs w:val="32"/>
        </w:rPr>
        <w:t>(三)加强资源支持。</w:t>
      </w:r>
      <w:r>
        <w:rPr>
          <w:rFonts w:ascii="仿宋" w:hAnsi="仿宋" w:eastAsia="仿宋" w:cs="仿宋"/>
          <w:spacing w:val="33"/>
          <w:sz w:val="32"/>
          <w:szCs w:val="32"/>
        </w:rPr>
        <w:t>各级财政部门要优化和调整支出结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构，支持做好留守老年人关爱服务工作。有条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件的地区要通过购 </w:t>
      </w:r>
      <w:r>
        <w:rPr>
          <w:rFonts w:ascii="仿宋" w:hAnsi="仿宋" w:eastAsia="仿宋" w:cs="仿宋"/>
          <w:spacing w:val="3"/>
          <w:sz w:val="32"/>
          <w:szCs w:val="32"/>
        </w:rPr>
        <w:t>买服务形式开展留守老年人关爱服务。不断完</w:t>
      </w:r>
      <w:r>
        <w:rPr>
          <w:rFonts w:ascii="仿宋" w:hAnsi="仿宋" w:eastAsia="仿宋" w:cs="仿宋"/>
          <w:spacing w:val="2"/>
          <w:sz w:val="32"/>
          <w:szCs w:val="32"/>
        </w:rPr>
        <w:t>善基本医疗、基本 养老、社会救助、社会福利等社会保障制度，落实相关社会保障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政策，切实维护农村留守老年人基本权益。坚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持应扶尽扶，精准 </w:t>
      </w:r>
      <w:r>
        <w:rPr>
          <w:rFonts w:ascii="仿宋" w:hAnsi="仿宋" w:eastAsia="仿宋" w:cs="仿宋"/>
          <w:spacing w:val="3"/>
          <w:sz w:val="32"/>
          <w:szCs w:val="32"/>
        </w:rPr>
        <w:t>识别农村贫困人口，将符合条件的农村留守老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年人全部纳入建档 </w:t>
      </w:r>
      <w:r>
        <w:rPr>
          <w:rFonts w:ascii="仿宋" w:hAnsi="仿宋" w:eastAsia="仿宋" w:cs="仿宋"/>
          <w:spacing w:val="3"/>
          <w:sz w:val="32"/>
          <w:szCs w:val="32"/>
        </w:rPr>
        <w:t>立卡范围，给予政策扶持，帮助其脱贫增收。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有条件的地区要统 </w:t>
      </w:r>
      <w:r>
        <w:rPr>
          <w:rFonts w:ascii="仿宋" w:hAnsi="仿宋" w:eastAsia="仿宋" w:cs="仿宋"/>
          <w:spacing w:val="5"/>
          <w:sz w:val="32"/>
          <w:szCs w:val="32"/>
        </w:rPr>
        <w:t>筹辖区为老服务资源，探索建立留守老年人关爱服务清单制度，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定期梳理并发布留守老年人关爱服务项目内容和资</w:t>
      </w:r>
      <w:r>
        <w:rPr>
          <w:rFonts w:ascii="仿宋" w:hAnsi="仿宋" w:eastAsia="仿宋" w:cs="仿宋"/>
          <w:spacing w:val="7"/>
          <w:sz w:val="32"/>
          <w:szCs w:val="32"/>
        </w:rPr>
        <w:t>源获取渠道。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有条件的地区要将村集体收入按一定比例用于农村留守老年人关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>爱服务。支持利用移动互联网、物联网等现代科学技术，依托城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>乡社区为老服务设施，为留守老年人获取有关服务以及与其外出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工作子女亲情交流等，搭建高效、便捷、适用的智能</w:t>
      </w:r>
      <w:r>
        <w:rPr>
          <w:rFonts w:ascii="仿宋" w:hAnsi="仿宋" w:eastAsia="仿宋" w:cs="仿宋"/>
          <w:spacing w:val="2"/>
          <w:sz w:val="32"/>
          <w:szCs w:val="32"/>
        </w:rPr>
        <w:t>服务网络平</w:t>
      </w:r>
      <w:r>
        <w:rPr>
          <w:spacing w:val="-11"/>
          <w:sz w:val="32"/>
          <w:szCs w:val="32"/>
        </w:rPr>
        <w:t>台。</w:t>
      </w:r>
    </w:p>
    <w:p w14:paraId="2E07F552">
      <w:pPr>
        <w:spacing w:before="235" w:line="224" w:lineRule="auto"/>
        <w:ind w:left="629"/>
        <w:rPr>
          <w:rFonts w:ascii="楷体" w:hAnsi="楷体" w:eastAsia="楷体" w:cs="楷体"/>
          <w:spacing w:val="16"/>
          <w:sz w:val="32"/>
          <w:szCs w:val="32"/>
        </w:rPr>
      </w:pPr>
    </w:p>
    <w:p w14:paraId="100DBBB3">
      <w:pPr>
        <w:spacing w:before="235" w:line="224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6"/>
          <w:sz w:val="32"/>
          <w:szCs w:val="32"/>
        </w:rPr>
        <w:t>(四)做好宣传引导。</w:t>
      </w:r>
      <w:r>
        <w:rPr>
          <w:rFonts w:hint="eastAsia" w:ascii="仿宋" w:hAnsi="仿宋" w:eastAsia="仿宋" w:cs="仿宋"/>
          <w:spacing w:val="16"/>
          <w:sz w:val="32"/>
          <w:szCs w:val="32"/>
        </w:rPr>
        <w:t>及时研究总结与</w:t>
      </w:r>
      <w:r>
        <w:rPr>
          <w:rFonts w:ascii="仿宋" w:hAnsi="仿宋" w:eastAsia="仿宋" w:cs="仿宋"/>
          <w:spacing w:val="16"/>
          <w:sz w:val="32"/>
          <w:szCs w:val="32"/>
        </w:rPr>
        <w:t>宣传</w:t>
      </w:r>
      <w:r>
        <w:rPr>
          <w:rFonts w:ascii="仿宋" w:hAnsi="仿宋" w:eastAsia="仿宋" w:cs="仿宋"/>
          <w:spacing w:val="15"/>
          <w:sz w:val="32"/>
          <w:szCs w:val="32"/>
        </w:rPr>
        <w:t>推广各地农村留</w:t>
      </w:r>
    </w:p>
    <w:p w14:paraId="6261403D">
      <w:pPr>
        <w:spacing w:line="224" w:lineRule="auto"/>
        <w:rPr>
          <w:rFonts w:ascii="仿宋" w:hAnsi="仿宋" w:eastAsia="仿宋" w:cs="仿宋"/>
          <w:sz w:val="32"/>
          <w:szCs w:val="32"/>
        </w:rPr>
        <w:sectPr>
          <w:footerReference r:id="rId16" w:type="default"/>
          <w:pgSz w:w="12120" w:h="16780"/>
          <w:pgMar w:top="1426" w:right="1660" w:bottom="2075" w:left="1279" w:header="0" w:footer="1757" w:gutter="0"/>
          <w:cols w:space="720" w:num="1"/>
        </w:sectPr>
      </w:pPr>
    </w:p>
    <w:p w14:paraId="51247DF7">
      <w:pPr>
        <w:spacing w:before="112" w:line="340" w:lineRule="auto"/>
        <w:ind w:right="33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守老年人关爱服务实践先进经验。大力宣扬积极老龄化理念，倡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导健康生活理念，开展健康生活知识教育，</w:t>
      </w:r>
      <w:r>
        <w:rPr>
          <w:rFonts w:ascii="仿宋" w:hAnsi="仿宋" w:eastAsia="仿宋" w:cs="仿宋"/>
          <w:sz w:val="32"/>
          <w:szCs w:val="32"/>
        </w:rPr>
        <w:t xml:space="preserve">引导留守老年人保持 </w:t>
      </w:r>
      <w:r>
        <w:rPr>
          <w:rFonts w:ascii="仿宋" w:hAnsi="仿宋" w:eastAsia="仿宋" w:cs="仿宋"/>
          <w:spacing w:val="11"/>
          <w:sz w:val="32"/>
          <w:szCs w:val="32"/>
        </w:rPr>
        <w:t>身心健康。加强《中华人民共和国老年人权益保障法》等法律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法规宣传，提高子女或其他赡养人守法意识，督促落实赡养义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务；加强孝亲敬老传统美德宣传，形成互帮互助、助老</w:t>
      </w:r>
      <w:r>
        <w:rPr>
          <w:rFonts w:ascii="仿宋" w:hAnsi="仿宋" w:eastAsia="仿宋" w:cs="仿宋"/>
          <w:spacing w:val="-2"/>
          <w:sz w:val="32"/>
          <w:szCs w:val="32"/>
        </w:rPr>
        <w:t>爱老的良</w:t>
      </w:r>
      <w:r>
        <w:rPr>
          <w:rFonts w:ascii="仿宋" w:hAnsi="仿宋" w:eastAsia="仿宋" w:cs="仿宋"/>
          <w:sz w:val="32"/>
          <w:szCs w:val="32"/>
        </w:rPr>
        <w:t xml:space="preserve"> 好风尚，营造全社会正确对待、积极接纳、关心关爱留守老年人</w:t>
      </w:r>
    </w:p>
    <w:p w14:paraId="1C533F0D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的友好环境。</w:t>
      </w:r>
    </w:p>
    <w:p w14:paraId="257AA347">
      <w:pPr>
        <w:spacing w:before="210" w:line="347" w:lineRule="auto"/>
        <w:ind w:right="28" w:firstLine="64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根据此意见，各县区民政部门要主动会同有关部门结合</w:t>
      </w:r>
      <w:r>
        <w:rPr>
          <w:rFonts w:ascii="仿宋" w:hAnsi="仿宋" w:eastAsia="仿宋" w:cs="仿宋"/>
          <w:sz w:val="32"/>
          <w:szCs w:val="32"/>
        </w:rPr>
        <w:t xml:space="preserve">当地 </w:t>
      </w:r>
      <w:r>
        <w:rPr>
          <w:rFonts w:ascii="仿宋" w:hAnsi="仿宋" w:eastAsia="仿宋" w:cs="仿宋"/>
          <w:spacing w:val="-1"/>
          <w:sz w:val="32"/>
          <w:szCs w:val="32"/>
        </w:rPr>
        <w:t>实际，抓紧出台具体实施办法，加快建立和完善农村留守老年人</w:t>
      </w:r>
    </w:p>
    <w:p w14:paraId="637712BE"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关爱服务制度。</w:t>
      </w:r>
    </w:p>
    <w:p w14:paraId="5B36687A">
      <w:pPr>
        <w:spacing w:line="338" w:lineRule="auto"/>
        <w:rPr>
          <w:rFonts w:ascii="Arial"/>
          <w:sz w:val="21"/>
        </w:rPr>
      </w:pPr>
    </w:p>
    <w:p w14:paraId="4501BE91">
      <w:pPr>
        <w:spacing w:line="338" w:lineRule="auto"/>
        <w:rPr>
          <w:rFonts w:ascii="Arial"/>
          <w:sz w:val="21"/>
        </w:rPr>
      </w:pPr>
    </w:p>
    <w:p w14:paraId="295E8AF2">
      <w:pPr>
        <w:spacing w:before="104" w:line="222" w:lineRule="auto"/>
        <w:ind w:left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附件：1.本溪市农村留守老年人基本情况登记表</w:t>
      </w:r>
    </w:p>
    <w:p w14:paraId="46BB7800">
      <w:pPr>
        <w:spacing w:before="206" w:line="600" w:lineRule="exact"/>
        <w:ind w:left="15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20"/>
          <w:sz w:val="32"/>
          <w:szCs w:val="32"/>
        </w:rPr>
        <w:t>2.</w:t>
      </w:r>
      <w:r>
        <w:rPr>
          <w:rFonts w:ascii="仿宋" w:hAnsi="仿宋" w:eastAsia="仿宋" w:cs="仿宋"/>
          <w:spacing w:val="-35"/>
          <w:position w:val="20"/>
          <w:sz w:val="32"/>
          <w:szCs w:val="32"/>
        </w:rPr>
        <w:t xml:space="preserve"> </w:t>
      </w:r>
      <w:r>
        <w:rPr>
          <w:rFonts w:ascii="仿宋" w:hAnsi="仿宋" w:eastAsia="仿宋" w:cs="仿宋"/>
          <w:position w:val="20"/>
          <w:sz w:val="32"/>
          <w:szCs w:val="32"/>
        </w:rPr>
        <w:t>本溪市农村留守老年人基本情况排查汇总表</w:t>
      </w:r>
    </w:p>
    <w:p w14:paraId="53DD700E">
      <w:pPr>
        <w:spacing w:before="1" w:line="221" w:lineRule="auto"/>
        <w:ind w:left="15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3.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本溪市农村留守老人督导员明细表</w:t>
      </w:r>
    </w:p>
    <w:p w14:paraId="71818110">
      <w:pPr>
        <w:spacing w:before="185" w:line="222" w:lineRule="auto"/>
        <w:ind w:left="15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4.</w:t>
      </w:r>
      <w:r>
        <w:rPr>
          <w:rFonts w:ascii="仿宋" w:hAnsi="仿宋" w:eastAsia="仿宋" w:cs="仿宋"/>
          <w:spacing w:val="-3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本溪市农村留守老人主任明细表</w:t>
      </w:r>
    </w:p>
    <w:p w14:paraId="11EDC096">
      <w:pPr>
        <w:spacing w:before="215" w:line="602" w:lineRule="exact"/>
        <w:ind w:right="6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6"/>
          <w:position w:val="20"/>
          <w:sz w:val="32"/>
          <w:szCs w:val="32"/>
        </w:rPr>
        <w:t>5.</w:t>
      </w:r>
      <w:r>
        <w:rPr>
          <w:rFonts w:ascii="仿宋" w:hAnsi="仿宋" w:eastAsia="仿宋" w:cs="仿宋"/>
          <w:spacing w:val="-30"/>
          <w:position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6"/>
          <w:position w:val="20"/>
          <w:sz w:val="32"/>
          <w:szCs w:val="32"/>
        </w:rPr>
        <w:t>农村居家互助养老协议书(供参考，适用于自理</w:t>
      </w:r>
    </w:p>
    <w:p w14:paraId="0D9B6656">
      <w:pPr>
        <w:spacing w:before="1" w:line="222" w:lineRule="auto"/>
        <w:ind w:left="20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留守老人)</w:t>
      </w:r>
    </w:p>
    <w:p w14:paraId="1E23BB14">
      <w:pPr>
        <w:spacing w:before="202" w:line="603" w:lineRule="exact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position w:val="20"/>
          <w:sz w:val="32"/>
          <w:szCs w:val="32"/>
        </w:rPr>
        <w:t>6.</w:t>
      </w:r>
      <w:r>
        <w:rPr>
          <w:rFonts w:ascii="仿宋" w:hAnsi="仿宋" w:eastAsia="仿宋" w:cs="仿宋"/>
          <w:spacing w:val="-22"/>
          <w:position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position w:val="20"/>
          <w:sz w:val="32"/>
          <w:szCs w:val="32"/>
        </w:rPr>
        <w:t>农村居家互助养老协议书(供参考，适用于介助/</w:t>
      </w:r>
    </w:p>
    <w:p w14:paraId="53090133">
      <w:pPr>
        <w:spacing w:line="222" w:lineRule="auto"/>
        <w:ind w:left="198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介护留守老人)</w:t>
      </w:r>
    </w:p>
    <w:p w14:paraId="7BEC130F">
      <w:pPr>
        <w:spacing w:before="202" w:line="221" w:lineRule="auto"/>
        <w:ind w:left="15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7. 农村居家互助养老统计表</w:t>
      </w:r>
    </w:p>
    <w:p w14:paraId="02F5AD6A"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17" w:type="default"/>
          <w:pgSz w:w="12060" w:h="16730"/>
          <w:pgMar w:top="1422" w:right="1376" w:bottom="2045" w:left="1669" w:header="0" w:footer="1727" w:gutter="0"/>
          <w:cols w:space="720" w:num="1"/>
        </w:sectPr>
      </w:pPr>
    </w:p>
    <w:p w14:paraId="684958BF">
      <w:pPr>
        <w:spacing w:before="69" w:line="224" w:lineRule="auto"/>
        <w:ind w:left="24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12"/>
          <w:sz w:val="34"/>
          <w:szCs w:val="34"/>
        </w:rPr>
        <w:t>附件1</w:t>
      </w:r>
    </w:p>
    <w:p w14:paraId="6E8AB6D0">
      <w:pPr>
        <w:pStyle w:val="2"/>
        <w:spacing w:before="123" w:line="219" w:lineRule="auto"/>
        <w:ind w:left="931"/>
        <w:rPr>
          <w:sz w:val="46"/>
          <w:szCs w:val="46"/>
        </w:rPr>
      </w:pPr>
      <w:r>
        <w:rPr>
          <w:b/>
          <w:bCs/>
          <w:spacing w:val="-12"/>
          <w:sz w:val="46"/>
          <w:szCs w:val="46"/>
        </w:rPr>
        <w:t>本溪市农村留守老年人基本情况登记表</w:t>
      </w:r>
    </w:p>
    <w:p w14:paraId="05F2B64B">
      <w:pPr>
        <w:pStyle w:val="2"/>
        <w:spacing w:before="94" w:line="227" w:lineRule="auto"/>
        <w:ind w:left="125"/>
        <w:rPr>
          <w:sz w:val="26"/>
          <w:szCs w:val="26"/>
        </w:rPr>
      </w:pPr>
      <w:r>
        <w:rPr>
          <w:spacing w:val="-1"/>
          <w:position w:val="2"/>
          <w:sz w:val="26"/>
          <w:szCs w:val="26"/>
        </w:rPr>
        <w:t>填报单位(盖章):</w:t>
      </w:r>
      <w:r>
        <w:rPr>
          <w:spacing w:val="3"/>
          <w:position w:val="2"/>
          <w:sz w:val="26"/>
          <w:szCs w:val="26"/>
        </w:rPr>
        <w:t xml:space="preserve">                         </w:t>
      </w:r>
      <w:r>
        <w:rPr>
          <w:spacing w:val="-1"/>
          <w:position w:val="-1"/>
          <w:sz w:val="26"/>
          <w:szCs w:val="26"/>
        </w:rPr>
        <w:t>填报日期：20</w:t>
      </w:r>
      <w:r>
        <w:rPr>
          <w:spacing w:val="37"/>
          <w:position w:val="-1"/>
          <w:sz w:val="26"/>
          <w:szCs w:val="26"/>
        </w:rPr>
        <w:t xml:space="preserve">  </w:t>
      </w:r>
      <w:r>
        <w:rPr>
          <w:spacing w:val="-1"/>
          <w:position w:val="-1"/>
          <w:sz w:val="26"/>
          <w:szCs w:val="26"/>
        </w:rPr>
        <w:t>年</w:t>
      </w:r>
      <w:r>
        <w:rPr>
          <w:spacing w:val="40"/>
          <w:position w:val="-1"/>
          <w:sz w:val="26"/>
          <w:szCs w:val="26"/>
        </w:rPr>
        <w:t xml:space="preserve">   </w:t>
      </w:r>
      <w:r>
        <w:rPr>
          <w:spacing w:val="-1"/>
          <w:position w:val="-1"/>
          <w:sz w:val="26"/>
          <w:szCs w:val="26"/>
        </w:rPr>
        <w:t>月</w:t>
      </w:r>
      <w:r>
        <w:rPr>
          <w:spacing w:val="64"/>
          <w:position w:val="-1"/>
          <w:sz w:val="26"/>
          <w:szCs w:val="26"/>
        </w:rPr>
        <w:t xml:space="preserve">  </w:t>
      </w:r>
      <w:r>
        <w:rPr>
          <w:spacing w:val="-1"/>
          <w:position w:val="-1"/>
          <w:sz w:val="26"/>
          <w:szCs w:val="26"/>
        </w:rPr>
        <w:t>日</w:t>
      </w:r>
    </w:p>
    <w:p w14:paraId="2E4ECD15">
      <w:pPr>
        <w:spacing w:line="105" w:lineRule="exact"/>
      </w:pPr>
    </w:p>
    <w:tbl>
      <w:tblPr>
        <w:tblStyle w:val="5"/>
        <w:tblW w:w="9140" w:type="dxa"/>
        <w:tblInd w:w="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1009"/>
        <w:gridCol w:w="959"/>
        <w:gridCol w:w="669"/>
        <w:gridCol w:w="190"/>
        <w:gridCol w:w="1209"/>
        <w:gridCol w:w="1978"/>
        <w:gridCol w:w="749"/>
        <w:gridCol w:w="1443"/>
      </w:tblGrid>
      <w:tr w14:paraId="4564A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 w14:paraId="7147A816">
            <w:pPr>
              <w:spacing w:line="252" w:lineRule="auto"/>
              <w:rPr>
                <w:rFonts w:ascii="Arial"/>
                <w:sz w:val="21"/>
              </w:rPr>
            </w:pPr>
          </w:p>
          <w:p w14:paraId="287B64BE">
            <w:pPr>
              <w:spacing w:line="252" w:lineRule="auto"/>
              <w:rPr>
                <w:rFonts w:ascii="Arial"/>
                <w:sz w:val="21"/>
              </w:rPr>
            </w:pPr>
          </w:p>
          <w:p w14:paraId="74D81BA1">
            <w:pPr>
              <w:spacing w:line="253" w:lineRule="auto"/>
              <w:rPr>
                <w:rFonts w:ascii="Arial"/>
                <w:sz w:val="21"/>
              </w:rPr>
            </w:pPr>
          </w:p>
          <w:p w14:paraId="5160ED66">
            <w:pPr>
              <w:spacing w:line="253" w:lineRule="auto"/>
              <w:rPr>
                <w:rFonts w:ascii="Arial"/>
                <w:sz w:val="21"/>
              </w:rPr>
            </w:pPr>
          </w:p>
          <w:p w14:paraId="486FD6D2">
            <w:pPr>
              <w:spacing w:line="253" w:lineRule="auto"/>
              <w:rPr>
                <w:rFonts w:ascii="Arial"/>
                <w:sz w:val="21"/>
              </w:rPr>
            </w:pPr>
          </w:p>
          <w:p w14:paraId="146074DA">
            <w:pPr>
              <w:spacing w:line="253" w:lineRule="auto"/>
              <w:rPr>
                <w:rFonts w:ascii="Arial"/>
                <w:sz w:val="21"/>
              </w:rPr>
            </w:pPr>
          </w:p>
          <w:p w14:paraId="7B2DB64F">
            <w:pPr>
              <w:pStyle w:val="6"/>
              <w:spacing w:before="78" w:line="219" w:lineRule="auto"/>
              <w:jc w:val="right"/>
            </w:pPr>
            <w:r>
              <w:rPr>
                <w:spacing w:val="-14"/>
              </w:rPr>
              <w:t>基本</w:t>
            </w:r>
            <w:r>
              <w:rPr>
                <w:spacing w:val="-13"/>
              </w:rPr>
              <w:t>情</w:t>
            </w:r>
            <w:r>
              <w:rPr>
                <w:spacing w:val="-11"/>
              </w:rPr>
              <w:t>况</w:t>
            </w:r>
          </w:p>
        </w:tc>
        <w:tc>
          <w:tcPr>
            <w:tcW w:w="1009" w:type="dxa"/>
            <w:vAlign w:val="top"/>
          </w:tcPr>
          <w:p w14:paraId="50D43AA3">
            <w:pPr>
              <w:pStyle w:val="6"/>
              <w:spacing w:before="104" w:line="219" w:lineRule="auto"/>
              <w:ind w:left="251"/>
            </w:pPr>
            <w:r>
              <w:rPr>
                <w:spacing w:val="15"/>
              </w:rPr>
              <w:t>姓名</w:t>
            </w:r>
          </w:p>
        </w:tc>
        <w:tc>
          <w:tcPr>
            <w:tcW w:w="1628" w:type="dxa"/>
            <w:gridSpan w:val="2"/>
            <w:vAlign w:val="top"/>
          </w:tcPr>
          <w:p w14:paraId="7D49632E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gridSpan w:val="2"/>
            <w:vAlign w:val="top"/>
          </w:tcPr>
          <w:p w14:paraId="2BE3754A">
            <w:pPr>
              <w:pStyle w:val="6"/>
              <w:spacing w:before="105" w:line="220" w:lineRule="auto"/>
              <w:ind w:left="214"/>
            </w:pPr>
            <w:r>
              <w:rPr>
                <w:spacing w:val="3"/>
              </w:rPr>
              <w:t>出生日期</w:t>
            </w:r>
          </w:p>
        </w:tc>
        <w:tc>
          <w:tcPr>
            <w:tcW w:w="1978" w:type="dxa"/>
            <w:vAlign w:val="top"/>
          </w:tcPr>
          <w:p w14:paraId="7C6DDDAE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249020A7">
            <w:pPr>
              <w:pStyle w:val="6"/>
              <w:spacing w:before="105" w:line="220" w:lineRule="auto"/>
              <w:ind w:left="116"/>
            </w:pPr>
            <w:r>
              <w:rPr>
                <w:spacing w:val="9"/>
              </w:rPr>
              <w:t>性别</w:t>
            </w:r>
          </w:p>
        </w:tc>
        <w:tc>
          <w:tcPr>
            <w:tcW w:w="1443" w:type="dxa"/>
            <w:vAlign w:val="top"/>
          </w:tcPr>
          <w:p w14:paraId="5BCDE820">
            <w:pPr>
              <w:rPr>
                <w:rFonts w:ascii="Arial"/>
                <w:sz w:val="21"/>
              </w:rPr>
            </w:pPr>
          </w:p>
        </w:tc>
      </w:tr>
      <w:tr w14:paraId="700D9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 w14:paraId="13700184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27CDDAE9">
            <w:pPr>
              <w:pStyle w:val="6"/>
              <w:spacing w:before="72" w:line="221" w:lineRule="auto"/>
              <w:ind w:left="251"/>
            </w:pPr>
            <w:r>
              <w:rPr>
                <w:spacing w:val="5"/>
              </w:rPr>
              <w:t>民族</w:t>
            </w:r>
          </w:p>
        </w:tc>
        <w:tc>
          <w:tcPr>
            <w:tcW w:w="1628" w:type="dxa"/>
            <w:gridSpan w:val="2"/>
            <w:vAlign w:val="top"/>
          </w:tcPr>
          <w:p w14:paraId="0B188FB7">
            <w:pPr>
              <w:rPr>
                <w:rFonts w:ascii="Arial"/>
                <w:sz w:val="21"/>
              </w:rPr>
            </w:pPr>
          </w:p>
        </w:tc>
        <w:tc>
          <w:tcPr>
            <w:tcW w:w="1399" w:type="dxa"/>
            <w:gridSpan w:val="2"/>
            <w:vAlign w:val="top"/>
          </w:tcPr>
          <w:p w14:paraId="7D05277E">
            <w:pPr>
              <w:pStyle w:val="6"/>
              <w:spacing w:before="70" w:line="219" w:lineRule="auto"/>
              <w:ind w:left="94"/>
            </w:pPr>
            <w:r>
              <w:rPr>
                <w:spacing w:val="2"/>
              </w:rPr>
              <w:t>身份证号码</w:t>
            </w:r>
          </w:p>
        </w:tc>
        <w:tc>
          <w:tcPr>
            <w:tcW w:w="4170" w:type="dxa"/>
            <w:gridSpan w:val="3"/>
            <w:vAlign w:val="top"/>
          </w:tcPr>
          <w:p w14:paraId="3AC6442A">
            <w:pPr>
              <w:rPr>
                <w:rFonts w:ascii="Arial"/>
                <w:sz w:val="21"/>
              </w:rPr>
            </w:pPr>
          </w:p>
        </w:tc>
      </w:tr>
      <w:tr w14:paraId="066FE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 w14:paraId="7A022267"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gridSpan w:val="2"/>
            <w:vAlign w:val="top"/>
          </w:tcPr>
          <w:p w14:paraId="7A50AB3C">
            <w:pPr>
              <w:pStyle w:val="6"/>
              <w:spacing w:before="120" w:line="219" w:lineRule="auto"/>
              <w:ind w:left="371"/>
            </w:pPr>
            <w:r>
              <w:rPr>
                <w:spacing w:val="-2"/>
              </w:rPr>
              <w:t>户籍所在地</w:t>
            </w:r>
          </w:p>
        </w:tc>
        <w:tc>
          <w:tcPr>
            <w:tcW w:w="6238" w:type="dxa"/>
            <w:gridSpan w:val="6"/>
            <w:vAlign w:val="top"/>
          </w:tcPr>
          <w:p w14:paraId="6E5F21DC">
            <w:pPr>
              <w:rPr>
                <w:rFonts w:ascii="Arial"/>
                <w:sz w:val="21"/>
              </w:rPr>
            </w:pPr>
          </w:p>
        </w:tc>
      </w:tr>
      <w:tr w14:paraId="204B55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 w14:paraId="70162E8B">
            <w:pPr>
              <w:rPr>
                <w:rFonts w:ascii="Arial"/>
                <w:sz w:val="21"/>
              </w:rPr>
            </w:pPr>
          </w:p>
        </w:tc>
        <w:tc>
          <w:tcPr>
            <w:tcW w:w="1968" w:type="dxa"/>
            <w:gridSpan w:val="2"/>
            <w:vAlign w:val="top"/>
          </w:tcPr>
          <w:p w14:paraId="41BC6FD9">
            <w:pPr>
              <w:pStyle w:val="6"/>
              <w:spacing w:before="123" w:line="220" w:lineRule="auto"/>
              <w:ind w:left="371"/>
            </w:pPr>
            <w:r>
              <w:rPr>
                <w:spacing w:val="2"/>
              </w:rPr>
              <w:t>现居住地址</w:t>
            </w:r>
          </w:p>
        </w:tc>
        <w:tc>
          <w:tcPr>
            <w:tcW w:w="6238" w:type="dxa"/>
            <w:gridSpan w:val="6"/>
            <w:vAlign w:val="top"/>
          </w:tcPr>
          <w:p w14:paraId="04A4BC53">
            <w:pPr>
              <w:rPr>
                <w:rFonts w:ascii="Arial"/>
                <w:sz w:val="21"/>
              </w:rPr>
            </w:pPr>
          </w:p>
        </w:tc>
      </w:tr>
      <w:tr w14:paraId="57653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 w14:paraId="04B5F55C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2CA60B4B">
            <w:pPr>
              <w:pStyle w:val="6"/>
              <w:spacing w:before="132" w:line="219" w:lineRule="auto"/>
              <w:ind w:left="10"/>
            </w:pPr>
            <w:r>
              <w:rPr>
                <w:spacing w:val="2"/>
              </w:rPr>
              <w:t>身体情况</w:t>
            </w:r>
          </w:p>
        </w:tc>
        <w:tc>
          <w:tcPr>
            <w:tcW w:w="7197" w:type="dxa"/>
            <w:gridSpan w:val="7"/>
            <w:vAlign w:val="top"/>
          </w:tcPr>
          <w:p w14:paraId="7F4973AB">
            <w:pPr>
              <w:pStyle w:val="6"/>
              <w:spacing w:before="132" w:line="221" w:lineRule="auto"/>
              <w:ind w:left="71"/>
            </w:pPr>
            <w:r>
              <w:rPr>
                <w:spacing w:val="9"/>
              </w:rPr>
              <w:t>.健康()      2.残疾()</w:t>
            </w:r>
            <w:r>
              <w:rPr>
                <w:spacing w:val="24"/>
              </w:rPr>
              <w:t xml:space="preserve">     </w:t>
            </w:r>
            <w:r>
              <w:rPr>
                <w:spacing w:val="9"/>
              </w:rPr>
              <w:t>3.患病()</w:t>
            </w:r>
          </w:p>
        </w:tc>
      </w:tr>
      <w:tr w14:paraId="5FD84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 w14:paraId="07925BD8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4B603492">
            <w:pPr>
              <w:pStyle w:val="6"/>
              <w:spacing w:before="64" w:line="225" w:lineRule="auto"/>
              <w:ind w:left="130" w:right="8" w:hanging="120"/>
            </w:pPr>
            <w:r>
              <w:rPr>
                <w:spacing w:val="4"/>
              </w:rPr>
              <w:t>残疾类别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及等级</w:t>
            </w:r>
          </w:p>
        </w:tc>
        <w:tc>
          <w:tcPr>
            <w:tcW w:w="1818" w:type="dxa"/>
            <w:gridSpan w:val="3"/>
            <w:vAlign w:val="top"/>
          </w:tcPr>
          <w:p w14:paraId="63EF1574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0067E071">
            <w:pPr>
              <w:pStyle w:val="6"/>
              <w:spacing w:before="214" w:line="219" w:lineRule="auto"/>
              <w:ind w:left="134"/>
            </w:pPr>
            <w:r>
              <w:rPr>
                <w:spacing w:val="3"/>
              </w:rPr>
              <w:t>患病类型</w:t>
            </w:r>
          </w:p>
        </w:tc>
        <w:tc>
          <w:tcPr>
            <w:tcW w:w="4170" w:type="dxa"/>
            <w:gridSpan w:val="3"/>
            <w:vAlign w:val="top"/>
          </w:tcPr>
          <w:p w14:paraId="13B14EAF">
            <w:pPr>
              <w:rPr>
                <w:rFonts w:ascii="Arial"/>
                <w:sz w:val="21"/>
              </w:rPr>
            </w:pPr>
          </w:p>
        </w:tc>
      </w:tr>
      <w:tr w14:paraId="0559C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 w14:paraId="274E518C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70786A2F">
            <w:pPr>
              <w:pStyle w:val="6"/>
              <w:spacing w:before="125" w:line="220" w:lineRule="auto"/>
              <w:ind w:left="10"/>
            </w:pPr>
            <w:r>
              <w:rPr>
                <w:spacing w:val="3"/>
              </w:rPr>
              <w:t>文化程度</w:t>
            </w:r>
          </w:p>
        </w:tc>
        <w:tc>
          <w:tcPr>
            <w:tcW w:w="7197" w:type="dxa"/>
            <w:gridSpan w:val="7"/>
            <w:vAlign w:val="top"/>
          </w:tcPr>
          <w:p w14:paraId="3476F220">
            <w:pPr>
              <w:pStyle w:val="6"/>
              <w:spacing w:before="125" w:line="228" w:lineRule="auto"/>
              <w:ind w:left="71"/>
            </w:pPr>
            <w:r>
              <w:rPr>
                <w:spacing w:val="8"/>
              </w:rPr>
              <w:t>4</w:t>
            </w:r>
            <w:r>
              <w:rPr>
                <w:spacing w:val="-52"/>
              </w:rPr>
              <w:t xml:space="preserve"> </w:t>
            </w:r>
            <w:r>
              <w:rPr>
                <w:spacing w:val="8"/>
              </w:rPr>
              <w:t>.</w:t>
            </w:r>
            <w:r>
              <w:rPr>
                <w:spacing w:val="-56"/>
              </w:rPr>
              <w:t xml:space="preserve"> </w:t>
            </w:r>
            <w:r>
              <w:rPr>
                <w:spacing w:val="8"/>
              </w:rPr>
              <w:t>文盲()</w:t>
            </w:r>
            <w:r>
              <w:rPr>
                <w:spacing w:val="-63"/>
              </w:rPr>
              <w:t xml:space="preserve"> </w:t>
            </w:r>
            <w:r>
              <w:rPr>
                <w:spacing w:val="8"/>
              </w:rPr>
              <w:t>5 . 小 学</w:t>
            </w:r>
            <w:r>
              <w:rPr>
                <w:spacing w:val="53"/>
              </w:rPr>
              <w:t xml:space="preserve"> </w:t>
            </w:r>
            <w:r>
              <w:rPr>
                <w:spacing w:val="8"/>
              </w:rPr>
              <w:t>(    6</w:t>
            </w:r>
            <w:r>
              <w:rPr>
                <w:spacing w:val="-51"/>
              </w:rPr>
              <w:t xml:space="preserve"> </w:t>
            </w:r>
            <w:r>
              <w:rPr>
                <w:spacing w:val="8"/>
              </w:rPr>
              <w:t>.</w:t>
            </w:r>
            <w:r>
              <w:rPr>
                <w:spacing w:val="-59"/>
              </w:rPr>
              <w:t xml:space="preserve"> </w:t>
            </w:r>
            <w:r>
              <w:rPr>
                <w:spacing w:val="8"/>
              </w:rPr>
              <w:t>初中()</w:t>
            </w:r>
            <w:r>
              <w:rPr>
                <w:spacing w:val="7"/>
              </w:rPr>
              <w:t xml:space="preserve">  7.高中及以上()</w:t>
            </w:r>
          </w:p>
        </w:tc>
      </w:tr>
      <w:tr w14:paraId="276AF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 w14:paraId="3F0F1EF7">
            <w:pPr>
              <w:spacing w:line="282" w:lineRule="auto"/>
              <w:rPr>
                <w:rFonts w:ascii="Arial"/>
                <w:sz w:val="21"/>
              </w:rPr>
            </w:pPr>
          </w:p>
          <w:p w14:paraId="5587934F">
            <w:pPr>
              <w:spacing w:line="282" w:lineRule="auto"/>
              <w:rPr>
                <w:rFonts w:ascii="Arial"/>
                <w:sz w:val="21"/>
              </w:rPr>
            </w:pPr>
          </w:p>
          <w:p w14:paraId="53E11B60">
            <w:pPr>
              <w:spacing w:line="283" w:lineRule="auto"/>
              <w:rPr>
                <w:rFonts w:ascii="Arial"/>
                <w:sz w:val="21"/>
              </w:rPr>
            </w:pPr>
          </w:p>
          <w:p w14:paraId="2919E682">
            <w:pPr>
              <w:spacing w:line="283" w:lineRule="auto"/>
              <w:rPr>
                <w:rFonts w:ascii="Arial"/>
                <w:sz w:val="21"/>
              </w:rPr>
            </w:pPr>
          </w:p>
          <w:p w14:paraId="32E4AA3E">
            <w:pPr>
              <w:pStyle w:val="6"/>
              <w:spacing w:before="78" w:line="220" w:lineRule="auto"/>
              <w:jc w:val="right"/>
            </w:pPr>
            <w:r>
              <w:rPr>
                <w:spacing w:val="-14"/>
              </w:rPr>
              <w:t>家庭</w:t>
            </w:r>
            <w:r>
              <w:rPr>
                <w:spacing w:val="-13"/>
              </w:rPr>
              <w:t>情</w:t>
            </w:r>
            <w:r>
              <w:rPr>
                <w:spacing w:val="-11"/>
              </w:rPr>
              <w:t>况</w:t>
            </w:r>
          </w:p>
        </w:tc>
        <w:tc>
          <w:tcPr>
            <w:tcW w:w="1009" w:type="dxa"/>
            <w:vAlign w:val="top"/>
          </w:tcPr>
          <w:p w14:paraId="6373D1A1">
            <w:pPr>
              <w:pStyle w:val="6"/>
              <w:spacing w:before="145" w:line="220" w:lineRule="auto"/>
              <w:ind w:left="10"/>
            </w:pPr>
            <w:r>
              <w:rPr>
                <w:spacing w:val="2"/>
              </w:rPr>
              <w:t>夫妻情况</w:t>
            </w:r>
          </w:p>
        </w:tc>
        <w:tc>
          <w:tcPr>
            <w:tcW w:w="7197" w:type="dxa"/>
            <w:gridSpan w:val="7"/>
            <w:vAlign w:val="top"/>
          </w:tcPr>
          <w:p w14:paraId="5AA8A4DC">
            <w:pPr>
              <w:pStyle w:val="6"/>
              <w:spacing w:before="136" w:line="221" w:lineRule="auto"/>
              <w:ind w:left="71"/>
            </w:pPr>
            <w:r>
              <w:rPr>
                <w:spacing w:val="4"/>
              </w:rPr>
              <w:t>8.双方健在(  )</w:t>
            </w:r>
            <w:r>
              <w:rPr>
                <w:spacing w:val="22"/>
              </w:rPr>
              <w:t xml:space="preserve">   </w:t>
            </w:r>
            <w:r>
              <w:rPr>
                <w:spacing w:val="4"/>
              </w:rPr>
              <w:t>9.一方健在(</w:t>
            </w:r>
            <w:r>
              <w:rPr>
                <w:spacing w:val="16"/>
              </w:rPr>
              <w:t xml:space="preserve">  </w:t>
            </w:r>
            <w:r>
              <w:rPr>
                <w:spacing w:val="4"/>
              </w:rPr>
              <w:t>)</w:t>
            </w:r>
          </w:p>
        </w:tc>
      </w:tr>
      <w:tr w14:paraId="61543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 w14:paraId="13C1A19C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Align w:val="top"/>
          </w:tcPr>
          <w:p w14:paraId="245315D9">
            <w:pPr>
              <w:pStyle w:val="6"/>
              <w:spacing w:before="285" w:line="219" w:lineRule="auto"/>
              <w:ind w:left="10"/>
            </w:pPr>
            <w:r>
              <w:rPr>
                <w:spacing w:val="2"/>
              </w:rPr>
              <w:t>子女情况</w:t>
            </w:r>
          </w:p>
        </w:tc>
        <w:tc>
          <w:tcPr>
            <w:tcW w:w="7197" w:type="dxa"/>
            <w:gridSpan w:val="7"/>
            <w:vAlign w:val="top"/>
          </w:tcPr>
          <w:p w14:paraId="7E4DA734">
            <w:pPr>
              <w:pStyle w:val="6"/>
              <w:spacing w:before="125" w:line="219" w:lineRule="auto"/>
              <w:ind w:left="71"/>
            </w:pPr>
            <w:r>
              <w:rPr>
                <w:spacing w:val="-1"/>
              </w:rPr>
              <w:t>10.子女数量：(</w:t>
            </w:r>
            <w:r>
              <w:rPr>
                <w:spacing w:val="5"/>
              </w:rPr>
              <w:t xml:space="preserve">     </w:t>
            </w:r>
            <w:r>
              <w:rPr>
                <w:spacing w:val="-1"/>
              </w:rPr>
              <w:t>)个</w:t>
            </w:r>
          </w:p>
          <w:p w14:paraId="27FE7479">
            <w:pPr>
              <w:pStyle w:val="6"/>
              <w:spacing w:before="45" w:line="220" w:lineRule="auto"/>
              <w:ind w:left="71"/>
            </w:pPr>
            <w:r>
              <w:rPr>
                <w:spacing w:val="2"/>
              </w:rPr>
              <w:t>出生日期分别为：(                             )年</w:t>
            </w:r>
          </w:p>
        </w:tc>
      </w:tr>
      <w:tr w14:paraId="48529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934" w:type="dxa"/>
            <w:vMerge w:val="continue"/>
            <w:tcBorders>
              <w:top w:val="nil"/>
              <w:bottom w:val="nil"/>
            </w:tcBorders>
            <w:vAlign w:val="top"/>
          </w:tcPr>
          <w:p w14:paraId="1FAE7C29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Merge w:val="restart"/>
            <w:tcBorders>
              <w:bottom w:val="nil"/>
            </w:tcBorders>
            <w:vAlign w:val="top"/>
          </w:tcPr>
          <w:p w14:paraId="414B0CCD">
            <w:pPr>
              <w:spacing w:line="285" w:lineRule="auto"/>
              <w:rPr>
                <w:rFonts w:ascii="Arial"/>
                <w:sz w:val="21"/>
              </w:rPr>
            </w:pPr>
          </w:p>
          <w:p w14:paraId="6129CDBD">
            <w:pPr>
              <w:pStyle w:val="6"/>
              <w:spacing w:before="78" w:line="237" w:lineRule="auto"/>
              <w:ind w:left="10"/>
            </w:pPr>
            <w:r>
              <w:rPr>
                <w:spacing w:val="7"/>
              </w:rPr>
              <w:t>子女外出</w:t>
            </w:r>
            <w:r>
              <w:t xml:space="preserve"> </w:t>
            </w:r>
            <w:r>
              <w:rPr>
                <w:spacing w:val="2"/>
              </w:rPr>
              <w:t>务工情况</w:t>
            </w:r>
          </w:p>
        </w:tc>
        <w:tc>
          <w:tcPr>
            <w:tcW w:w="7197" w:type="dxa"/>
            <w:gridSpan w:val="7"/>
            <w:vAlign w:val="top"/>
          </w:tcPr>
          <w:p w14:paraId="4D549918">
            <w:pPr>
              <w:pStyle w:val="6"/>
              <w:spacing w:before="156" w:line="219" w:lineRule="auto"/>
              <w:ind w:left="71"/>
            </w:pPr>
            <w:r>
              <w:rPr>
                <w:spacing w:val="-1"/>
              </w:rPr>
              <w:t>11.外出务工年限：(</w:t>
            </w:r>
            <w:r>
              <w:rPr>
                <w:spacing w:val="3"/>
              </w:rPr>
              <w:t xml:space="preserve">        </w:t>
            </w:r>
            <w:r>
              <w:rPr>
                <w:spacing w:val="-1"/>
              </w:rPr>
              <w:t>)年</w:t>
            </w:r>
          </w:p>
        </w:tc>
      </w:tr>
      <w:tr w14:paraId="6F4C5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34" w:type="dxa"/>
            <w:vMerge w:val="continue"/>
            <w:tcBorders>
              <w:top w:val="nil"/>
            </w:tcBorders>
            <w:vAlign w:val="top"/>
          </w:tcPr>
          <w:p w14:paraId="65B2DDF7">
            <w:pPr>
              <w:rPr>
                <w:rFonts w:ascii="Arial"/>
                <w:sz w:val="21"/>
              </w:rPr>
            </w:pPr>
          </w:p>
        </w:tc>
        <w:tc>
          <w:tcPr>
            <w:tcW w:w="1009" w:type="dxa"/>
            <w:vMerge w:val="continue"/>
            <w:tcBorders>
              <w:top w:val="nil"/>
            </w:tcBorders>
            <w:vAlign w:val="top"/>
          </w:tcPr>
          <w:p w14:paraId="0030FE25">
            <w:pPr>
              <w:rPr>
                <w:rFonts w:ascii="Arial"/>
                <w:sz w:val="21"/>
              </w:rPr>
            </w:pPr>
          </w:p>
        </w:tc>
        <w:tc>
          <w:tcPr>
            <w:tcW w:w="7197" w:type="dxa"/>
            <w:gridSpan w:val="7"/>
            <w:vAlign w:val="top"/>
          </w:tcPr>
          <w:p w14:paraId="5CADFF97">
            <w:pPr>
              <w:pStyle w:val="6"/>
              <w:spacing w:before="108" w:line="219" w:lineRule="auto"/>
              <w:ind w:left="71"/>
            </w:pPr>
            <w:r>
              <w:rPr>
                <w:spacing w:val="1"/>
              </w:rPr>
              <w:t>2.最近一次回家探望时间：(       年</w:t>
            </w:r>
            <w:r>
              <w:rPr>
                <w:spacing w:val="5"/>
              </w:rPr>
              <w:t xml:space="preserve">      </w:t>
            </w:r>
            <w:r>
              <w:rPr>
                <w:spacing w:val="1"/>
              </w:rPr>
              <w:t>月)</w:t>
            </w:r>
          </w:p>
          <w:p w14:paraId="10D5D24D">
            <w:pPr>
              <w:pStyle w:val="6"/>
              <w:spacing w:before="25" w:line="219" w:lineRule="auto"/>
              <w:ind w:left="71"/>
            </w:pPr>
            <w:r>
              <w:t>每年团聚次数：(      )次，平均天数：(      )天</w:t>
            </w:r>
          </w:p>
        </w:tc>
      </w:tr>
      <w:tr w14:paraId="29A26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934" w:type="dxa"/>
            <w:vAlign w:val="top"/>
          </w:tcPr>
          <w:p w14:paraId="7D8EC71D">
            <w:pPr>
              <w:pStyle w:val="6"/>
              <w:spacing w:before="218" w:line="225" w:lineRule="auto"/>
              <w:ind w:left="14"/>
            </w:pPr>
            <w:r>
              <w:rPr>
                <w:spacing w:val="-14"/>
              </w:rPr>
              <w:t>家</w:t>
            </w:r>
            <w:r>
              <w:rPr>
                <w:spacing w:val="-13"/>
              </w:rPr>
              <w:t>庭经</w:t>
            </w:r>
            <w:r>
              <w:rPr>
                <w:spacing w:val="-12"/>
              </w:rPr>
              <w:t>济</w:t>
            </w:r>
            <w:r>
              <w:t xml:space="preserve"> </w:t>
            </w:r>
            <w:r>
              <w:rPr>
                <w:spacing w:val="-14"/>
              </w:rPr>
              <w:t>来</w:t>
            </w:r>
            <w:r>
              <w:rPr>
                <w:spacing w:val="-13"/>
              </w:rPr>
              <w:t>源情</w:t>
            </w:r>
            <w:r>
              <w:rPr>
                <w:spacing w:val="-12"/>
              </w:rPr>
              <w:t>况</w:t>
            </w:r>
          </w:p>
        </w:tc>
        <w:tc>
          <w:tcPr>
            <w:tcW w:w="8206" w:type="dxa"/>
            <w:gridSpan w:val="8"/>
            <w:vAlign w:val="top"/>
          </w:tcPr>
          <w:p w14:paraId="508A1EC4">
            <w:pPr>
              <w:pStyle w:val="6"/>
              <w:spacing w:before="69" w:line="220" w:lineRule="auto"/>
              <w:ind w:left="10"/>
            </w:pPr>
            <w:r>
              <w:t>以下选项可多选：</w:t>
            </w:r>
          </w:p>
          <w:p w14:paraId="01F5A946">
            <w:pPr>
              <w:pStyle w:val="6"/>
              <w:spacing w:before="12" w:line="229" w:lineRule="auto"/>
              <w:ind w:left="10"/>
            </w:pPr>
            <w:r>
              <w:rPr>
                <w:spacing w:val="3"/>
                <w:position w:val="-1"/>
              </w:rPr>
              <w:t>13.打</w:t>
            </w:r>
            <w:r>
              <w:rPr>
                <w:spacing w:val="54"/>
                <w:position w:val="-1"/>
              </w:rPr>
              <w:t xml:space="preserve">  </w:t>
            </w:r>
            <w:r>
              <w:rPr>
                <w:spacing w:val="3"/>
              </w:rPr>
              <w:t>工(</w:t>
            </w:r>
            <w:r>
              <w:rPr>
                <w:spacing w:val="21"/>
              </w:rPr>
              <w:t xml:space="preserve">   </w:t>
            </w:r>
            <w:r>
              <w:rPr>
                <w:spacing w:val="3"/>
              </w:rPr>
              <w:t>)    14.种养殖业(</w:t>
            </w:r>
            <w:r>
              <w:rPr>
                <w:spacing w:val="17"/>
              </w:rPr>
              <w:t xml:space="preserve">  </w:t>
            </w:r>
            <w:r>
              <w:rPr>
                <w:spacing w:val="3"/>
              </w:rPr>
              <w:t xml:space="preserve">)  </w:t>
            </w:r>
            <w:r>
              <w:rPr>
                <w:spacing w:val="2"/>
              </w:rPr>
              <w:t xml:space="preserve">    15.政府救助(  )</w:t>
            </w:r>
          </w:p>
          <w:p w14:paraId="657AD1A2">
            <w:pPr>
              <w:pStyle w:val="6"/>
              <w:spacing w:before="23" w:line="192" w:lineRule="auto"/>
              <w:ind w:left="10"/>
            </w:pPr>
            <w:r>
              <w:rPr>
                <w:spacing w:val="1"/>
              </w:rPr>
              <w:t>16.亲朋救济(</w:t>
            </w:r>
            <w:r>
              <w:rPr>
                <w:spacing w:val="17"/>
              </w:rPr>
              <w:t xml:space="preserve">   </w:t>
            </w:r>
            <w:r>
              <w:rPr>
                <w:spacing w:val="1"/>
              </w:rPr>
              <w:t>)</w:t>
            </w:r>
            <w:r>
              <w:rPr>
                <w:spacing w:val="16"/>
              </w:rPr>
              <w:t xml:space="preserve">   </w:t>
            </w:r>
            <w:r>
              <w:rPr>
                <w:spacing w:val="1"/>
              </w:rPr>
              <w:t>17.其他(</w:t>
            </w:r>
            <w:r>
              <w:rPr>
                <w:spacing w:val="15"/>
              </w:rPr>
              <w:t xml:space="preserve">   </w:t>
            </w:r>
            <w:r>
              <w:rPr>
                <w:spacing w:val="1"/>
              </w:rPr>
              <w:t>)</w:t>
            </w:r>
          </w:p>
        </w:tc>
      </w:tr>
      <w:tr w14:paraId="2D2EB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34" w:type="dxa"/>
            <w:vAlign w:val="top"/>
          </w:tcPr>
          <w:p w14:paraId="5F6947D6">
            <w:pPr>
              <w:pStyle w:val="6"/>
              <w:spacing w:before="100" w:line="220" w:lineRule="auto"/>
              <w:jc w:val="right"/>
            </w:pPr>
            <w:r>
              <w:rPr>
                <w:spacing w:val="-14"/>
              </w:rPr>
              <w:t>照料</w:t>
            </w:r>
            <w:r>
              <w:rPr>
                <w:spacing w:val="-13"/>
              </w:rPr>
              <w:t>情</w:t>
            </w:r>
            <w:r>
              <w:rPr>
                <w:spacing w:val="-11"/>
              </w:rPr>
              <w:t>况</w:t>
            </w:r>
          </w:p>
        </w:tc>
        <w:tc>
          <w:tcPr>
            <w:tcW w:w="8206" w:type="dxa"/>
            <w:gridSpan w:val="8"/>
            <w:vAlign w:val="top"/>
          </w:tcPr>
          <w:p w14:paraId="4951C22F">
            <w:pPr>
              <w:pStyle w:val="6"/>
              <w:spacing w:before="100" w:line="228" w:lineRule="auto"/>
              <w:ind w:left="1730"/>
            </w:pPr>
            <w:r>
              <w:rPr>
                <w:spacing w:val="2"/>
              </w:rPr>
              <w:t>18.有人照料(</w:t>
            </w:r>
            <w:r>
              <w:rPr>
                <w:spacing w:val="18"/>
              </w:rPr>
              <w:t xml:space="preserve">   </w:t>
            </w:r>
            <w:r>
              <w:rPr>
                <w:spacing w:val="2"/>
              </w:rPr>
              <w:t>)      19.无人照料(</w:t>
            </w:r>
            <w:r>
              <w:rPr>
                <w:spacing w:val="13"/>
              </w:rPr>
              <w:t xml:space="preserve">   </w:t>
            </w:r>
            <w:r>
              <w:rPr>
                <w:spacing w:val="2"/>
              </w:rPr>
              <w:t>)</w:t>
            </w:r>
          </w:p>
        </w:tc>
      </w:tr>
      <w:tr w14:paraId="6BFFB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34" w:type="dxa"/>
            <w:vAlign w:val="top"/>
          </w:tcPr>
          <w:p w14:paraId="0BC88D23">
            <w:pPr>
              <w:pStyle w:val="6"/>
              <w:spacing w:before="130" w:line="219" w:lineRule="auto"/>
              <w:jc w:val="right"/>
            </w:pPr>
            <w:r>
              <w:rPr>
                <w:spacing w:val="-14"/>
              </w:rPr>
              <w:t>养</w:t>
            </w:r>
            <w:r>
              <w:rPr>
                <w:spacing w:val="-13"/>
              </w:rPr>
              <w:t>老需</w:t>
            </w:r>
            <w:r>
              <w:rPr>
                <w:spacing w:val="-12"/>
              </w:rPr>
              <w:t>求</w:t>
            </w:r>
          </w:p>
        </w:tc>
        <w:tc>
          <w:tcPr>
            <w:tcW w:w="8206" w:type="dxa"/>
            <w:gridSpan w:val="8"/>
            <w:vAlign w:val="top"/>
          </w:tcPr>
          <w:p w14:paraId="5A24CF36">
            <w:pPr>
              <w:rPr>
                <w:rFonts w:ascii="Arial"/>
                <w:sz w:val="21"/>
              </w:rPr>
            </w:pPr>
          </w:p>
        </w:tc>
      </w:tr>
      <w:tr w14:paraId="63694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34" w:type="dxa"/>
            <w:vAlign w:val="top"/>
          </w:tcPr>
          <w:p w14:paraId="78E50FB9">
            <w:pPr>
              <w:pStyle w:val="6"/>
              <w:spacing w:before="69" w:line="217" w:lineRule="auto"/>
              <w:ind w:left="213" w:hanging="199"/>
            </w:pPr>
            <w:r>
              <w:rPr>
                <w:spacing w:val="-14"/>
              </w:rPr>
              <w:t>存在</w:t>
            </w:r>
            <w:r>
              <w:rPr>
                <w:spacing w:val="-13"/>
              </w:rPr>
              <w:t>困</w:t>
            </w:r>
            <w:r>
              <w:rPr>
                <w:spacing w:val="-11"/>
              </w:rPr>
              <w:t>难</w:t>
            </w:r>
            <w:r>
              <w:t xml:space="preserve"> </w:t>
            </w:r>
            <w:r>
              <w:rPr>
                <w:spacing w:val="5"/>
              </w:rPr>
              <w:t>问题</w:t>
            </w:r>
          </w:p>
        </w:tc>
        <w:tc>
          <w:tcPr>
            <w:tcW w:w="8206" w:type="dxa"/>
            <w:gridSpan w:val="8"/>
            <w:vAlign w:val="top"/>
          </w:tcPr>
          <w:p w14:paraId="77457725">
            <w:pPr>
              <w:rPr>
                <w:rFonts w:ascii="Arial"/>
                <w:sz w:val="21"/>
              </w:rPr>
            </w:pPr>
          </w:p>
        </w:tc>
      </w:tr>
    </w:tbl>
    <w:p w14:paraId="1D6556F5">
      <w:pPr>
        <w:pStyle w:val="2"/>
        <w:spacing w:before="194" w:line="229" w:lineRule="auto"/>
        <w:ind w:left="25"/>
        <w:rPr>
          <w:sz w:val="22"/>
          <w:szCs w:val="22"/>
        </w:rPr>
      </w:pPr>
      <w:r>
        <w:rPr>
          <w:position w:val="1"/>
          <w:sz w:val="22"/>
          <w:szCs w:val="22"/>
        </w:rPr>
        <w:t xml:space="preserve">单位负责人(签名):               </w:t>
      </w:r>
      <w:r>
        <w:rPr>
          <w:sz w:val="22"/>
          <w:szCs w:val="22"/>
        </w:rPr>
        <w:t>复核人(签名):</w:t>
      </w:r>
      <w:r>
        <w:rPr>
          <w:spacing w:val="6"/>
          <w:sz w:val="22"/>
          <w:szCs w:val="22"/>
        </w:rPr>
        <w:t xml:space="preserve">            </w:t>
      </w:r>
      <w:r>
        <w:rPr>
          <w:position w:val="-2"/>
          <w:sz w:val="22"/>
          <w:szCs w:val="22"/>
        </w:rPr>
        <w:t>填表人(签名):</w:t>
      </w:r>
    </w:p>
    <w:p w14:paraId="531C27F9">
      <w:pPr>
        <w:spacing w:line="173" w:lineRule="exact"/>
      </w:pPr>
    </w:p>
    <w:tbl>
      <w:tblPr>
        <w:tblStyle w:val="5"/>
        <w:tblW w:w="91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70"/>
      </w:tblGrid>
      <w:tr w14:paraId="2FF78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9" w:hRule="atLeast"/>
        </w:trPr>
        <w:tc>
          <w:tcPr>
            <w:tcW w:w="9170" w:type="dxa"/>
            <w:vAlign w:val="top"/>
          </w:tcPr>
          <w:p w14:paraId="70636CDA">
            <w:pPr>
              <w:pStyle w:val="6"/>
              <w:spacing w:before="91" w:line="246" w:lineRule="auto"/>
              <w:ind w:left="644" w:right="83" w:hanging="6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注：1.农村留守老年人，是指因子女离开农村户籍地务工、经商或从事其他</w:t>
            </w:r>
            <w:r>
              <w:rPr>
                <w:spacing w:val="-1"/>
                <w:sz w:val="21"/>
                <w:szCs w:val="21"/>
              </w:rPr>
              <w:t>生产经营活动一年以上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4"/>
                <w:sz w:val="21"/>
                <w:szCs w:val="21"/>
              </w:rPr>
              <w:t>自己留在户籍地居住生活，身边没有赡养人或赡养人没有赡养能力的</w:t>
            </w:r>
            <w:r>
              <w:rPr>
                <w:spacing w:val="-5"/>
                <w:sz w:val="21"/>
                <w:szCs w:val="21"/>
              </w:rPr>
              <w:t>60周岁以上的农村户籍居</w:t>
            </w:r>
          </w:p>
          <w:p w14:paraId="7C4C0061">
            <w:pPr>
              <w:pStyle w:val="6"/>
              <w:spacing w:before="123" w:line="221" w:lineRule="auto"/>
              <w:ind w:left="625"/>
              <w:rPr>
                <w:sz w:val="21"/>
                <w:szCs w:val="21"/>
              </w:rPr>
            </w:pPr>
            <w:r>
              <w:rPr>
                <w:spacing w:val="-15"/>
                <w:sz w:val="21"/>
                <w:szCs w:val="21"/>
              </w:rPr>
              <w:t>民</w:t>
            </w:r>
            <w:r>
              <w:rPr>
                <w:spacing w:val="-51"/>
                <w:sz w:val="21"/>
                <w:szCs w:val="21"/>
              </w:rPr>
              <w:t xml:space="preserve"> </w:t>
            </w:r>
            <w:r>
              <w:rPr>
                <w:spacing w:val="-15"/>
                <w:sz w:val="21"/>
                <w:szCs w:val="21"/>
              </w:rPr>
              <w:t>。</w:t>
            </w:r>
          </w:p>
          <w:p w14:paraId="70BC7A55">
            <w:pPr>
              <w:pStyle w:val="6"/>
              <w:spacing w:before="16" w:line="255" w:lineRule="auto"/>
              <w:ind w:left="395" w:firstLine="10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2.初次登记时，农村留守老年人年龄计算截止时间为2017年12月31日；以后登记按实际时间计算。</w:t>
            </w:r>
            <w:r>
              <w:rPr>
                <w:spacing w:val="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3.患病：指患有重特大疾病</w:t>
            </w:r>
          </w:p>
          <w:p w14:paraId="41EE63CF">
            <w:pPr>
              <w:pStyle w:val="6"/>
              <w:spacing w:before="60" w:line="219" w:lineRule="auto"/>
              <w:ind w:left="39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4.每年团聚次数：最近五年内平均每年团聚次数。</w:t>
            </w:r>
          </w:p>
          <w:p w14:paraId="05401116">
            <w:pPr>
              <w:pStyle w:val="6"/>
              <w:spacing w:before="81" w:line="219" w:lineRule="auto"/>
              <w:ind w:left="395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5.身体情况、文化程度、夫妻情况、家庭经济来源情况、照料</w:t>
            </w:r>
            <w:r>
              <w:rPr>
                <w:spacing w:val="2"/>
                <w:sz w:val="21"/>
                <w:szCs w:val="21"/>
              </w:rPr>
              <w:t>情况选择项目在()中划“</w:t>
            </w:r>
            <w:r>
              <w:rPr>
                <w:spacing w:val="-43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√</w:t>
            </w:r>
            <w:r>
              <w:rPr>
                <w:spacing w:val="-74"/>
                <w:sz w:val="21"/>
                <w:szCs w:val="21"/>
              </w:rPr>
              <w:t xml:space="preserve"> </w:t>
            </w:r>
            <w:r>
              <w:rPr>
                <w:spacing w:val="2"/>
                <w:sz w:val="21"/>
                <w:szCs w:val="21"/>
              </w:rPr>
              <w:t>”</w:t>
            </w:r>
          </w:p>
        </w:tc>
      </w:tr>
    </w:tbl>
    <w:p w14:paraId="77C977CC">
      <w:pPr>
        <w:rPr>
          <w:rFonts w:ascii="Arial"/>
          <w:sz w:val="21"/>
        </w:rPr>
      </w:pPr>
    </w:p>
    <w:p w14:paraId="02359CD8">
      <w:pPr>
        <w:rPr>
          <w:rFonts w:ascii="Arial" w:hAnsi="Arial" w:eastAsia="Arial" w:cs="Arial"/>
          <w:sz w:val="21"/>
          <w:szCs w:val="21"/>
        </w:rPr>
        <w:sectPr>
          <w:footerReference r:id="rId18" w:type="default"/>
          <w:pgSz w:w="12400" w:h="16970"/>
          <w:pgMar w:top="1073" w:right="1704" w:bottom="2081" w:left="1474" w:header="0" w:footer="1782" w:gutter="0"/>
          <w:cols w:space="720" w:num="1"/>
        </w:sectPr>
      </w:pPr>
    </w:p>
    <w:p w14:paraId="47CC474A">
      <w:pPr>
        <w:spacing w:line="315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78720" behindDoc="0" locked="0" layoutInCell="0" allowOverlap="1">
                <wp:simplePos x="0" y="0"/>
                <wp:positionH relativeFrom="page">
                  <wp:posOffset>939165</wp:posOffset>
                </wp:positionH>
                <wp:positionV relativeFrom="page">
                  <wp:posOffset>5891530</wp:posOffset>
                </wp:positionV>
                <wp:extent cx="426085" cy="288925"/>
                <wp:effectExtent l="0" t="0" r="0" b="0"/>
                <wp:wrapNone/>
                <wp:docPr id="22" name="Text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939228" y="5891550"/>
                          <a:ext cx="426084" cy="2889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440FC4">
                            <w:pPr>
                              <w:pStyle w:val="2"/>
                              <w:spacing w:before="115" w:line="184" w:lineRule="auto"/>
                              <w:ind w:left="2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3"/>
                                <w:sz w:val="32"/>
                                <w:szCs w:val="32"/>
                              </w:rPr>
                              <w:t>-15-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6" o:spt="202" type="#_x0000_t202" style="position:absolute;left:0pt;margin-left:73.95pt;margin-top:463.9pt;height:22.75pt;width:33.55pt;mso-position-horizontal-relative:page;mso-position-vertical-relative:page;rotation:5898240f;z-index:251678720;mso-width-relative:page;mso-height-relative:page;" filled="f" stroked="f" coordsize="21600,21600" o:allowincell="f" o:gfxdata="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mnZFn9YAAAALAQAADwAAAAAAAAABACAAAAAiAAAAZHJzL2Rvd25yZXYueG1sUEsB&#10;AhQAFAAAAAgAh07iQOQ+1SAwAgAAawQAAA4AAAAAAAAAAQAgAAAAJQEAAGRycy9lMm9Eb2MueG1s&#10;UEsFBgAAAAAGAAYAWQEAAMcFAAAAAA==&#10;">
                <v:fill on="f" focussize="0,0"/>
                <v:stroke on="f" weight="0pt"/>
                <v:imagedata o:title=""/>
                <o:lock v:ext="edit" aspectratio="f"/>
                <v:textbox inset="0mm,0mm,0mm,0mm">
                  <w:txbxContent>
                    <w:p w14:paraId="41440FC4">
                      <w:pPr>
                        <w:pStyle w:val="2"/>
                        <w:spacing w:before="115" w:line="184" w:lineRule="auto"/>
                        <w:ind w:left="2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pacing w:val="-3"/>
                          <w:sz w:val="32"/>
                          <w:szCs w:val="32"/>
                        </w:rPr>
                        <w:t>-15-</w:t>
                      </w:r>
                    </w:p>
                  </w:txbxContent>
                </v:textbox>
              </v:shape>
            </w:pict>
          </mc:Fallback>
        </mc:AlternateContent>
      </w:r>
    </w:p>
    <w:p w14:paraId="0D2DC443">
      <w:pPr>
        <w:spacing w:before="104" w:line="224" w:lineRule="auto"/>
        <w:ind w:left="81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2"/>
          <w:sz w:val="32"/>
          <w:szCs w:val="32"/>
        </w:rPr>
        <w:t>附件2</w:t>
      </w:r>
    </w:p>
    <w:p w14:paraId="12CE0A04">
      <w:pPr>
        <w:pStyle w:val="2"/>
        <w:spacing w:before="138" w:line="212" w:lineRule="auto"/>
        <w:ind w:left="3623"/>
        <w:rPr>
          <w:sz w:val="39"/>
          <w:szCs w:val="39"/>
        </w:rPr>
      </w:pPr>
      <w:r>
        <w:rPr>
          <w:b/>
          <w:bCs/>
          <w:spacing w:val="-4"/>
          <w:sz w:val="39"/>
          <w:szCs w:val="39"/>
        </w:rPr>
        <w:t>本溪市农村留守老年人基本情况排查汇总表</w:t>
      </w:r>
    </w:p>
    <w:p w14:paraId="3DA183CB">
      <w:pPr>
        <w:pStyle w:val="2"/>
        <w:spacing w:line="229" w:lineRule="auto"/>
        <w:ind w:left="6287"/>
        <w:rPr>
          <w:sz w:val="19"/>
          <w:szCs w:val="19"/>
        </w:rPr>
      </w:pPr>
      <w:r>
        <w:pict>
          <v:shape id="_x0000_s1033" o:spid="_x0000_s1033" o:spt="202" type="#_x0000_t202" style="position:absolute;left:0pt;margin-left:626.85pt;margin-top:1.5pt;height:13.35pt;width:39.6pt;z-index:25167769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D535232">
                  <w:pPr>
                    <w:pStyle w:val="2"/>
                    <w:spacing w:before="20" w:line="220" w:lineRule="auto"/>
                    <w:ind w:left="20"/>
                    <w:rPr>
                      <w:sz w:val="19"/>
                      <w:szCs w:val="19"/>
                    </w:rPr>
                  </w:pPr>
                  <w:r>
                    <w:rPr>
                      <w:spacing w:val="-2"/>
                      <w:sz w:val="19"/>
                      <w:szCs w:val="19"/>
                    </w:rPr>
                    <w:t>单位：人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8.85pt;margin-top:2.45pt;height:13.25pt;width:55.95pt;z-index:2516766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C80E986">
                  <w:pPr>
                    <w:pStyle w:val="2"/>
                    <w:spacing w:before="19" w:line="219" w:lineRule="auto"/>
                    <w:ind w:left="20"/>
                    <w:rPr>
                      <w:sz w:val="19"/>
                      <w:szCs w:val="19"/>
                    </w:rPr>
                  </w:pPr>
                  <w:r>
                    <w:rPr>
                      <w:spacing w:val="4"/>
                      <w:sz w:val="19"/>
                      <w:szCs w:val="19"/>
                    </w:rPr>
                    <w:t>单位(盖章):</w:t>
                  </w:r>
                </w:p>
              </w:txbxContent>
            </v:textbox>
          </v:shape>
        </w:pict>
      </w:r>
      <w:r>
        <w:rPr>
          <w:spacing w:val="-15"/>
          <w:position w:val="2"/>
          <w:sz w:val="19"/>
          <w:szCs w:val="19"/>
        </w:rPr>
        <w:t>填报时间：</w:t>
      </w:r>
      <w:r>
        <w:rPr>
          <w:spacing w:val="8"/>
          <w:position w:val="2"/>
          <w:sz w:val="19"/>
          <w:szCs w:val="19"/>
        </w:rPr>
        <w:t xml:space="preserve">   </w:t>
      </w:r>
      <w:r>
        <w:rPr>
          <w:spacing w:val="-15"/>
          <w:position w:val="2"/>
          <w:sz w:val="19"/>
          <w:szCs w:val="19"/>
        </w:rPr>
        <w:t>20</w:t>
      </w:r>
      <w:r>
        <w:rPr>
          <w:spacing w:val="1"/>
          <w:position w:val="2"/>
          <w:sz w:val="19"/>
          <w:szCs w:val="19"/>
        </w:rPr>
        <w:t xml:space="preserve">   </w:t>
      </w:r>
      <w:r>
        <w:rPr>
          <w:spacing w:val="-15"/>
          <w:position w:val="-3"/>
          <w:sz w:val="19"/>
          <w:szCs w:val="19"/>
        </w:rPr>
        <w:t>年</w:t>
      </w:r>
      <w:r>
        <w:rPr>
          <w:spacing w:val="11"/>
          <w:position w:val="-3"/>
          <w:sz w:val="19"/>
          <w:szCs w:val="19"/>
        </w:rPr>
        <w:t xml:space="preserve">   </w:t>
      </w:r>
      <w:r>
        <w:rPr>
          <w:spacing w:val="-15"/>
          <w:position w:val="-3"/>
          <w:sz w:val="19"/>
          <w:szCs w:val="19"/>
        </w:rPr>
        <w:t>月</w:t>
      </w:r>
      <w:r>
        <w:rPr>
          <w:spacing w:val="21"/>
          <w:position w:val="-3"/>
          <w:sz w:val="19"/>
          <w:szCs w:val="19"/>
        </w:rPr>
        <w:t xml:space="preserve">   </w:t>
      </w:r>
      <w:r>
        <w:rPr>
          <w:spacing w:val="-15"/>
          <w:position w:val="-3"/>
          <w:sz w:val="19"/>
          <w:szCs w:val="19"/>
        </w:rPr>
        <w:t>日</w:t>
      </w:r>
    </w:p>
    <w:p w14:paraId="2A12B0A1">
      <w:pPr>
        <w:spacing w:line="21" w:lineRule="exact"/>
      </w:pPr>
    </w:p>
    <w:tbl>
      <w:tblPr>
        <w:tblStyle w:val="5"/>
        <w:tblW w:w="13140" w:type="dxa"/>
        <w:tblInd w:w="6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1109"/>
        <w:gridCol w:w="829"/>
        <w:gridCol w:w="859"/>
        <w:gridCol w:w="949"/>
        <w:gridCol w:w="849"/>
        <w:gridCol w:w="760"/>
        <w:gridCol w:w="729"/>
        <w:gridCol w:w="750"/>
        <w:gridCol w:w="749"/>
        <w:gridCol w:w="670"/>
        <w:gridCol w:w="620"/>
        <w:gridCol w:w="650"/>
        <w:gridCol w:w="719"/>
        <w:gridCol w:w="540"/>
        <w:gridCol w:w="570"/>
        <w:gridCol w:w="894"/>
      </w:tblGrid>
      <w:tr w14:paraId="3E4FB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894" w:type="dxa"/>
            <w:vMerge w:val="restart"/>
            <w:tcBorders>
              <w:bottom w:val="nil"/>
            </w:tcBorders>
            <w:vAlign w:val="top"/>
          </w:tcPr>
          <w:p w14:paraId="25BB6E40">
            <w:pPr>
              <w:spacing w:line="279" w:lineRule="auto"/>
              <w:rPr>
                <w:rFonts w:ascii="Arial"/>
                <w:sz w:val="21"/>
              </w:rPr>
            </w:pPr>
          </w:p>
          <w:p w14:paraId="6020B7F6">
            <w:pPr>
              <w:pStyle w:val="6"/>
              <w:spacing w:before="56" w:line="224" w:lineRule="auto"/>
              <w:ind w:left="26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地区</w:t>
            </w:r>
          </w:p>
        </w:tc>
        <w:tc>
          <w:tcPr>
            <w:tcW w:w="1109" w:type="dxa"/>
            <w:vMerge w:val="restart"/>
            <w:tcBorders>
              <w:bottom w:val="nil"/>
            </w:tcBorders>
            <w:vAlign w:val="top"/>
          </w:tcPr>
          <w:p w14:paraId="109C58D5">
            <w:pPr>
              <w:spacing w:line="275" w:lineRule="auto"/>
              <w:rPr>
                <w:rFonts w:ascii="Arial"/>
                <w:sz w:val="21"/>
              </w:rPr>
            </w:pPr>
          </w:p>
          <w:p w14:paraId="6A4A996D">
            <w:pPr>
              <w:pStyle w:val="6"/>
              <w:spacing w:before="55" w:line="219" w:lineRule="auto"/>
              <w:ind w:left="290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总人数</w:t>
            </w:r>
          </w:p>
        </w:tc>
        <w:tc>
          <w:tcPr>
            <w:tcW w:w="2637" w:type="dxa"/>
            <w:gridSpan w:val="3"/>
            <w:vAlign w:val="top"/>
          </w:tcPr>
          <w:p w14:paraId="23604258">
            <w:pPr>
              <w:pStyle w:val="6"/>
              <w:spacing w:before="31" w:line="199" w:lineRule="auto"/>
              <w:ind w:left="96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年龄分布</w:t>
            </w:r>
          </w:p>
        </w:tc>
        <w:tc>
          <w:tcPr>
            <w:tcW w:w="1609" w:type="dxa"/>
            <w:gridSpan w:val="2"/>
            <w:vAlign w:val="top"/>
          </w:tcPr>
          <w:p w14:paraId="7D96082D">
            <w:pPr>
              <w:pStyle w:val="6"/>
              <w:spacing w:before="32" w:line="198" w:lineRule="auto"/>
              <w:ind w:left="45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夫妻情况</w:t>
            </w:r>
          </w:p>
        </w:tc>
        <w:tc>
          <w:tcPr>
            <w:tcW w:w="2228" w:type="dxa"/>
            <w:gridSpan w:val="3"/>
            <w:vAlign w:val="top"/>
          </w:tcPr>
          <w:p w14:paraId="4DFE838A">
            <w:pPr>
              <w:pStyle w:val="6"/>
              <w:spacing w:before="31" w:line="199" w:lineRule="auto"/>
              <w:ind w:left="76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健康状况</w:t>
            </w:r>
          </w:p>
        </w:tc>
        <w:tc>
          <w:tcPr>
            <w:tcW w:w="2659" w:type="dxa"/>
            <w:gridSpan w:val="4"/>
            <w:vAlign w:val="top"/>
          </w:tcPr>
          <w:p w14:paraId="16A23511">
            <w:pPr>
              <w:pStyle w:val="6"/>
              <w:spacing w:before="32" w:line="198" w:lineRule="auto"/>
              <w:ind w:left="98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文化程度</w:t>
            </w:r>
          </w:p>
        </w:tc>
        <w:tc>
          <w:tcPr>
            <w:tcW w:w="2004" w:type="dxa"/>
            <w:gridSpan w:val="3"/>
            <w:vAlign w:val="top"/>
          </w:tcPr>
          <w:p w14:paraId="6B39F637">
            <w:pPr>
              <w:pStyle w:val="6"/>
              <w:spacing w:before="31" w:line="199" w:lineRule="auto"/>
              <w:ind w:left="67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子女情况</w:t>
            </w:r>
          </w:p>
        </w:tc>
      </w:tr>
      <w:tr w14:paraId="59190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894" w:type="dxa"/>
            <w:vMerge w:val="continue"/>
            <w:tcBorders>
              <w:top w:val="nil"/>
            </w:tcBorders>
            <w:vAlign w:val="top"/>
          </w:tcPr>
          <w:p w14:paraId="61FD07C1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Merge w:val="continue"/>
            <w:tcBorders>
              <w:top w:val="nil"/>
            </w:tcBorders>
            <w:vAlign w:val="top"/>
          </w:tcPr>
          <w:p w14:paraId="23D95DF8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304F066D">
            <w:pPr>
              <w:pStyle w:val="6"/>
              <w:spacing w:before="86"/>
              <w:ind w:left="151" w:right="39" w:hanging="129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60(含)-64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岁(含)</w:t>
            </w:r>
          </w:p>
        </w:tc>
        <w:tc>
          <w:tcPr>
            <w:tcW w:w="859" w:type="dxa"/>
            <w:vAlign w:val="top"/>
          </w:tcPr>
          <w:p w14:paraId="380AF3D5">
            <w:pPr>
              <w:pStyle w:val="6"/>
              <w:spacing w:before="106" w:line="224" w:lineRule="auto"/>
              <w:ind w:left="83" w:right="4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65(含)一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79岁(含)</w:t>
            </w:r>
          </w:p>
        </w:tc>
        <w:tc>
          <w:tcPr>
            <w:tcW w:w="949" w:type="dxa"/>
            <w:vAlign w:val="top"/>
          </w:tcPr>
          <w:p w14:paraId="7D2AAA39">
            <w:pPr>
              <w:pStyle w:val="6"/>
              <w:spacing w:before="106" w:line="232" w:lineRule="auto"/>
              <w:ind w:left="294" w:right="97" w:hanging="170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30岁(含)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以上</w:t>
            </w:r>
          </w:p>
        </w:tc>
        <w:tc>
          <w:tcPr>
            <w:tcW w:w="849" w:type="dxa"/>
            <w:vAlign w:val="top"/>
          </w:tcPr>
          <w:p w14:paraId="209388AC">
            <w:pPr>
              <w:pStyle w:val="6"/>
              <w:spacing w:before="108" w:line="239" w:lineRule="auto"/>
              <w:ind w:left="24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双方</w:t>
            </w:r>
          </w:p>
          <w:p w14:paraId="20C89D9D">
            <w:pPr>
              <w:pStyle w:val="6"/>
              <w:spacing w:line="220" w:lineRule="auto"/>
              <w:ind w:left="24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健在</w:t>
            </w:r>
          </w:p>
        </w:tc>
        <w:tc>
          <w:tcPr>
            <w:tcW w:w="760" w:type="dxa"/>
            <w:vAlign w:val="top"/>
          </w:tcPr>
          <w:p w14:paraId="2F03E7C4">
            <w:pPr>
              <w:pStyle w:val="6"/>
              <w:spacing w:before="98" w:line="230" w:lineRule="exact"/>
              <w:ind w:left="205"/>
              <w:rPr>
                <w:sz w:val="17"/>
                <w:szCs w:val="17"/>
              </w:rPr>
            </w:pPr>
            <w:r>
              <w:rPr>
                <w:spacing w:val="-5"/>
                <w:position w:val="4"/>
                <w:sz w:val="17"/>
                <w:szCs w:val="17"/>
              </w:rPr>
              <w:t>一方</w:t>
            </w:r>
          </w:p>
          <w:p w14:paraId="3B234FB5">
            <w:pPr>
              <w:pStyle w:val="6"/>
              <w:spacing w:line="220" w:lineRule="auto"/>
              <w:ind w:left="20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健在</w:t>
            </w:r>
          </w:p>
        </w:tc>
        <w:tc>
          <w:tcPr>
            <w:tcW w:w="729" w:type="dxa"/>
            <w:vAlign w:val="top"/>
          </w:tcPr>
          <w:p w14:paraId="2FE4C104">
            <w:pPr>
              <w:pStyle w:val="6"/>
              <w:spacing w:before="207" w:line="219" w:lineRule="auto"/>
              <w:ind w:left="186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健康</w:t>
            </w:r>
          </w:p>
        </w:tc>
        <w:tc>
          <w:tcPr>
            <w:tcW w:w="750" w:type="dxa"/>
            <w:vAlign w:val="top"/>
          </w:tcPr>
          <w:p w14:paraId="035A1392">
            <w:pPr>
              <w:pStyle w:val="6"/>
              <w:spacing w:before="207" w:line="220" w:lineRule="auto"/>
              <w:ind w:left="19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残疾</w:t>
            </w:r>
          </w:p>
        </w:tc>
        <w:tc>
          <w:tcPr>
            <w:tcW w:w="749" w:type="dxa"/>
            <w:vAlign w:val="top"/>
          </w:tcPr>
          <w:p w14:paraId="19B477FA">
            <w:pPr>
              <w:pStyle w:val="6"/>
              <w:spacing w:before="207" w:line="221" w:lineRule="auto"/>
              <w:ind w:left="197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患病</w:t>
            </w:r>
          </w:p>
        </w:tc>
        <w:tc>
          <w:tcPr>
            <w:tcW w:w="670" w:type="dxa"/>
            <w:vAlign w:val="top"/>
          </w:tcPr>
          <w:p w14:paraId="2E0FFF26">
            <w:pPr>
              <w:pStyle w:val="6"/>
              <w:spacing w:before="207" w:line="221" w:lineRule="auto"/>
              <w:ind w:left="15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文盲</w:t>
            </w:r>
          </w:p>
        </w:tc>
        <w:tc>
          <w:tcPr>
            <w:tcW w:w="620" w:type="dxa"/>
            <w:vAlign w:val="top"/>
          </w:tcPr>
          <w:p w14:paraId="37D25A69">
            <w:pPr>
              <w:pStyle w:val="6"/>
              <w:spacing w:before="207" w:line="221" w:lineRule="auto"/>
              <w:ind w:left="13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小学</w:t>
            </w:r>
          </w:p>
        </w:tc>
        <w:tc>
          <w:tcPr>
            <w:tcW w:w="650" w:type="dxa"/>
            <w:vAlign w:val="top"/>
          </w:tcPr>
          <w:p w14:paraId="2DA14138">
            <w:pPr>
              <w:pStyle w:val="6"/>
              <w:spacing w:before="207" w:line="220" w:lineRule="auto"/>
              <w:ind w:left="148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初中</w:t>
            </w:r>
          </w:p>
        </w:tc>
        <w:tc>
          <w:tcPr>
            <w:tcW w:w="719" w:type="dxa"/>
            <w:vAlign w:val="top"/>
          </w:tcPr>
          <w:p w14:paraId="3F2378E4">
            <w:pPr>
              <w:pStyle w:val="6"/>
              <w:spacing w:before="127" w:line="219" w:lineRule="auto"/>
              <w:ind w:left="98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高中及</w:t>
            </w:r>
          </w:p>
          <w:p w14:paraId="030FF9F7">
            <w:pPr>
              <w:pStyle w:val="6"/>
              <w:spacing w:before="10" w:line="222" w:lineRule="auto"/>
              <w:ind w:left="188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以上</w:t>
            </w:r>
          </w:p>
        </w:tc>
        <w:tc>
          <w:tcPr>
            <w:tcW w:w="540" w:type="dxa"/>
            <w:vAlign w:val="top"/>
          </w:tcPr>
          <w:p w14:paraId="7DAB5BE1">
            <w:pPr>
              <w:pStyle w:val="6"/>
              <w:spacing w:before="207" w:line="219" w:lineRule="auto"/>
              <w:ind w:left="138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1个</w:t>
            </w:r>
          </w:p>
        </w:tc>
        <w:tc>
          <w:tcPr>
            <w:tcW w:w="570" w:type="dxa"/>
            <w:vAlign w:val="top"/>
          </w:tcPr>
          <w:p w14:paraId="658422F5">
            <w:pPr>
              <w:pStyle w:val="6"/>
              <w:spacing w:before="207" w:line="219" w:lineRule="auto"/>
              <w:ind w:left="149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2个</w:t>
            </w:r>
          </w:p>
        </w:tc>
        <w:tc>
          <w:tcPr>
            <w:tcW w:w="894" w:type="dxa"/>
            <w:vAlign w:val="top"/>
          </w:tcPr>
          <w:p w14:paraId="5AA56783">
            <w:pPr>
              <w:pStyle w:val="6"/>
              <w:spacing w:before="207" w:line="219" w:lineRule="auto"/>
              <w:ind w:left="5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3个及以上</w:t>
            </w:r>
          </w:p>
        </w:tc>
      </w:tr>
      <w:tr w14:paraId="7FA31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94" w:type="dxa"/>
            <w:vAlign w:val="top"/>
          </w:tcPr>
          <w:p w14:paraId="078C67AC">
            <w:pPr>
              <w:spacing w:line="220" w:lineRule="exact"/>
              <w:rPr>
                <w:rFonts w:ascii="Arial"/>
                <w:sz w:val="19"/>
              </w:rPr>
            </w:pPr>
          </w:p>
        </w:tc>
        <w:tc>
          <w:tcPr>
            <w:tcW w:w="1109" w:type="dxa"/>
            <w:vAlign w:val="top"/>
          </w:tcPr>
          <w:p w14:paraId="0BE0BB7A">
            <w:pPr>
              <w:pStyle w:val="6"/>
              <w:spacing w:before="70" w:line="162" w:lineRule="auto"/>
              <w:ind w:left="50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829" w:type="dxa"/>
            <w:vAlign w:val="top"/>
          </w:tcPr>
          <w:p w14:paraId="3263CB61">
            <w:pPr>
              <w:pStyle w:val="6"/>
              <w:spacing w:before="71" w:line="161" w:lineRule="auto"/>
              <w:ind w:left="3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859" w:type="dxa"/>
            <w:vAlign w:val="top"/>
          </w:tcPr>
          <w:p w14:paraId="0FBBDEAE">
            <w:pPr>
              <w:pStyle w:val="6"/>
              <w:spacing w:before="71" w:line="161" w:lineRule="auto"/>
              <w:ind w:left="3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49" w:type="dxa"/>
            <w:vAlign w:val="top"/>
          </w:tcPr>
          <w:p w14:paraId="7D24AABF">
            <w:pPr>
              <w:pStyle w:val="6"/>
              <w:spacing w:before="71" w:line="161" w:lineRule="auto"/>
              <w:ind w:left="42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849" w:type="dxa"/>
            <w:vAlign w:val="top"/>
          </w:tcPr>
          <w:p w14:paraId="3707BC97">
            <w:pPr>
              <w:pStyle w:val="6"/>
              <w:spacing w:before="72" w:line="160" w:lineRule="auto"/>
              <w:ind w:left="37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760" w:type="dxa"/>
            <w:vAlign w:val="top"/>
          </w:tcPr>
          <w:p w14:paraId="1B8856FB">
            <w:pPr>
              <w:pStyle w:val="6"/>
              <w:spacing w:before="71" w:line="161" w:lineRule="auto"/>
              <w:ind w:left="32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729" w:type="dxa"/>
            <w:vAlign w:val="top"/>
          </w:tcPr>
          <w:p w14:paraId="41CA8558">
            <w:pPr>
              <w:pStyle w:val="6"/>
              <w:spacing w:before="72" w:line="160" w:lineRule="auto"/>
              <w:ind w:left="3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750" w:type="dxa"/>
            <w:vAlign w:val="top"/>
          </w:tcPr>
          <w:p w14:paraId="74F95A5A">
            <w:pPr>
              <w:pStyle w:val="6"/>
              <w:spacing w:before="71" w:line="161" w:lineRule="auto"/>
              <w:ind w:left="32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749" w:type="dxa"/>
            <w:vAlign w:val="top"/>
          </w:tcPr>
          <w:p w14:paraId="017CD04D">
            <w:pPr>
              <w:pStyle w:val="6"/>
              <w:spacing w:before="71" w:line="161" w:lineRule="auto"/>
              <w:ind w:left="32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670" w:type="dxa"/>
            <w:vAlign w:val="top"/>
          </w:tcPr>
          <w:p w14:paraId="69B653E6">
            <w:pPr>
              <w:pStyle w:val="6"/>
              <w:spacing w:before="70" w:line="162" w:lineRule="auto"/>
              <w:ind w:left="24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10</w:t>
            </w:r>
          </w:p>
        </w:tc>
        <w:tc>
          <w:tcPr>
            <w:tcW w:w="620" w:type="dxa"/>
            <w:vAlign w:val="top"/>
          </w:tcPr>
          <w:p w14:paraId="05E17041">
            <w:pPr>
              <w:pStyle w:val="6"/>
              <w:spacing w:before="70" w:line="162" w:lineRule="auto"/>
              <w:ind w:left="21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11</w:t>
            </w:r>
          </w:p>
        </w:tc>
        <w:tc>
          <w:tcPr>
            <w:tcW w:w="650" w:type="dxa"/>
            <w:vAlign w:val="top"/>
          </w:tcPr>
          <w:p w14:paraId="13333399">
            <w:pPr>
              <w:pStyle w:val="6"/>
              <w:spacing w:before="70" w:line="162" w:lineRule="auto"/>
              <w:ind w:left="23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12</w:t>
            </w:r>
          </w:p>
        </w:tc>
        <w:tc>
          <w:tcPr>
            <w:tcW w:w="719" w:type="dxa"/>
            <w:vAlign w:val="top"/>
          </w:tcPr>
          <w:p w14:paraId="3A053229">
            <w:pPr>
              <w:pStyle w:val="6"/>
              <w:spacing w:before="70" w:line="162" w:lineRule="auto"/>
              <w:ind w:left="26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13</w:t>
            </w:r>
          </w:p>
        </w:tc>
        <w:tc>
          <w:tcPr>
            <w:tcW w:w="540" w:type="dxa"/>
            <w:vAlign w:val="top"/>
          </w:tcPr>
          <w:p w14:paraId="65E74470">
            <w:pPr>
              <w:pStyle w:val="6"/>
              <w:spacing w:before="70" w:line="162" w:lineRule="auto"/>
              <w:ind w:left="17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14</w:t>
            </w:r>
          </w:p>
        </w:tc>
        <w:tc>
          <w:tcPr>
            <w:tcW w:w="570" w:type="dxa"/>
            <w:vAlign w:val="top"/>
          </w:tcPr>
          <w:p w14:paraId="57CAFA26">
            <w:pPr>
              <w:pStyle w:val="6"/>
              <w:spacing w:before="70" w:line="162" w:lineRule="auto"/>
              <w:ind w:left="19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15</w:t>
            </w:r>
          </w:p>
        </w:tc>
        <w:tc>
          <w:tcPr>
            <w:tcW w:w="894" w:type="dxa"/>
            <w:vAlign w:val="top"/>
          </w:tcPr>
          <w:p w14:paraId="7C643E97">
            <w:pPr>
              <w:pStyle w:val="6"/>
              <w:spacing w:before="70" w:line="162" w:lineRule="auto"/>
              <w:ind w:left="359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16</w:t>
            </w:r>
          </w:p>
        </w:tc>
      </w:tr>
      <w:tr w14:paraId="19881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894" w:type="dxa"/>
            <w:vAlign w:val="top"/>
          </w:tcPr>
          <w:p w14:paraId="2F36C24E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1109" w:type="dxa"/>
            <w:vAlign w:val="top"/>
          </w:tcPr>
          <w:p w14:paraId="634A27A3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829" w:type="dxa"/>
            <w:vAlign w:val="top"/>
          </w:tcPr>
          <w:p w14:paraId="07EBFE1A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859" w:type="dxa"/>
            <w:vAlign w:val="top"/>
          </w:tcPr>
          <w:p w14:paraId="20603EDD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949" w:type="dxa"/>
            <w:vAlign w:val="top"/>
          </w:tcPr>
          <w:p w14:paraId="4DE3FA9B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849" w:type="dxa"/>
            <w:vAlign w:val="top"/>
          </w:tcPr>
          <w:p w14:paraId="617E1B9F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60" w:type="dxa"/>
            <w:vAlign w:val="top"/>
          </w:tcPr>
          <w:p w14:paraId="1B5868ED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 w14:paraId="3D737C59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50" w:type="dxa"/>
            <w:vAlign w:val="top"/>
          </w:tcPr>
          <w:p w14:paraId="2286475F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49" w:type="dxa"/>
            <w:vAlign w:val="top"/>
          </w:tcPr>
          <w:p w14:paraId="15C827D0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670" w:type="dxa"/>
            <w:vAlign w:val="top"/>
          </w:tcPr>
          <w:p w14:paraId="68724246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620" w:type="dxa"/>
            <w:vAlign w:val="top"/>
          </w:tcPr>
          <w:p w14:paraId="0C642D45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650" w:type="dxa"/>
            <w:vAlign w:val="top"/>
          </w:tcPr>
          <w:p w14:paraId="63360A35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719" w:type="dxa"/>
            <w:vAlign w:val="top"/>
          </w:tcPr>
          <w:p w14:paraId="012D05AF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540" w:type="dxa"/>
            <w:vAlign w:val="top"/>
          </w:tcPr>
          <w:p w14:paraId="51AD0ED3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570" w:type="dxa"/>
            <w:vAlign w:val="top"/>
          </w:tcPr>
          <w:p w14:paraId="20BF0673">
            <w:pPr>
              <w:spacing w:line="199" w:lineRule="exact"/>
              <w:rPr>
                <w:rFonts w:ascii="Arial"/>
                <w:sz w:val="17"/>
              </w:rPr>
            </w:pPr>
          </w:p>
        </w:tc>
        <w:tc>
          <w:tcPr>
            <w:tcW w:w="894" w:type="dxa"/>
            <w:vAlign w:val="top"/>
          </w:tcPr>
          <w:p w14:paraId="0FE2EF80">
            <w:pPr>
              <w:spacing w:line="199" w:lineRule="exact"/>
              <w:rPr>
                <w:rFonts w:ascii="Arial"/>
                <w:sz w:val="17"/>
              </w:rPr>
            </w:pPr>
          </w:p>
        </w:tc>
      </w:tr>
      <w:tr w14:paraId="41635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122F6A5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15CAB8D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4FBB144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0E09EF9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3DE3AB7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vAlign w:val="top"/>
          </w:tcPr>
          <w:p w14:paraId="4997E8B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vAlign w:val="top"/>
          </w:tcPr>
          <w:p w14:paraId="2AB2264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 w14:paraId="761F941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vAlign w:val="top"/>
          </w:tcPr>
          <w:p w14:paraId="3256D78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vAlign w:val="top"/>
          </w:tcPr>
          <w:p w14:paraId="3F98C37E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vAlign w:val="top"/>
          </w:tcPr>
          <w:p w14:paraId="47912F85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vAlign w:val="top"/>
          </w:tcPr>
          <w:p w14:paraId="19EE45A6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0709822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6070BFF0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198DC02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541E938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520E44E8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3B139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3415C31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6112852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12D13BA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2657D1E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415C8DA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shd w:val="clear" w:color="auto" w:fill="ECECEC"/>
            <w:vAlign w:val="top"/>
          </w:tcPr>
          <w:p w14:paraId="3E9881BE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vAlign w:val="top"/>
          </w:tcPr>
          <w:p w14:paraId="7CF7122E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 w14:paraId="78D37035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vAlign w:val="top"/>
          </w:tcPr>
          <w:p w14:paraId="75B30B2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vAlign w:val="top"/>
          </w:tcPr>
          <w:p w14:paraId="3783929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shd w:val="clear" w:color="auto" w:fill="EFEFEF"/>
            <w:vAlign w:val="top"/>
          </w:tcPr>
          <w:p w14:paraId="5E952A3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shd w:val="clear" w:color="auto" w:fill="ECECEC"/>
            <w:vAlign w:val="top"/>
          </w:tcPr>
          <w:p w14:paraId="5F63C82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2853D2BE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201075C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0B096FA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63CFB4B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60396930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10FB0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4FCBCF4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659F003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2A1CC2F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3A02192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0663138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shd w:val="clear" w:color="auto" w:fill="EFEFEF"/>
            <w:vAlign w:val="top"/>
          </w:tcPr>
          <w:p w14:paraId="119A5EB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vAlign w:val="top"/>
          </w:tcPr>
          <w:p w14:paraId="08F2A39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 w14:paraId="4343187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vAlign w:val="top"/>
          </w:tcPr>
          <w:p w14:paraId="181E737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vAlign w:val="top"/>
          </w:tcPr>
          <w:p w14:paraId="1397FB1E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shd w:val="clear" w:color="auto" w:fill="ECECEC"/>
            <w:vAlign w:val="top"/>
          </w:tcPr>
          <w:p w14:paraId="22DAACE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shd w:val="clear" w:color="auto" w:fill="EDEDED"/>
            <w:vAlign w:val="top"/>
          </w:tcPr>
          <w:p w14:paraId="4BC4984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1ED7D7B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2283FB1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131162F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1758B0F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0ED9AA8D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0D810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894" w:type="dxa"/>
            <w:vAlign w:val="top"/>
          </w:tcPr>
          <w:p w14:paraId="61EADB68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1109" w:type="dxa"/>
            <w:vAlign w:val="top"/>
          </w:tcPr>
          <w:p w14:paraId="1E0BB88E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29" w:type="dxa"/>
            <w:vAlign w:val="top"/>
          </w:tcPr>
          <w:p w14:paraId="6B40D3DB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59" w:type="dxa"/>
            <w:vAlign w:val="top"/>
          </w:tcPr>
          <w:p w14:paraId="1A0BF11D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949" w:type="dxa"/>
            <w:vAlign w:val="top"/>
          </w:tcPr>
          <w:p w14:paraId="7DEAF84F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49" w:type="dxa"/>
            <w:shd w:val="clear" w:color="auto" w:fill="EFEFEF"/>
            <w:vAlign w:val="top"/>
          </w:tcPr>
          <w:p w14:paraId="3A5A53C8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60" w:type="dxa"/>
            <w:shd w:val="clear" w:color="auto" w:fill="EFEFEF"/>
            <w:vAlign w:val="top"/>
          </w:tcPr>
          <w:p w14:paraId="265CFF94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 w14:paraId="64B876A0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50" w:type="dxa"/>
            <w:vAlign w:val="top"/>
          </w:tcPr>
          <w:p w14:paraId="6E94B43A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49" w:type="dxa"/>
            <w:vAlign w:val="top"/>
          </w:tcPr>
          <w:p w14:paraId="6FA8777B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670" w:type="dxa"/>
            <w:shd w:val="clear" w:color="auto" w:fill="ECECEC"/>
            <w:vAlign w:val="top"/>
          </w:tcPr>
          <w:p w14:paraId="21FB9D71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620" w:type="dxa"/>
            <w:shd w:val="clear" w:color="auto" w:fill="ECECEC"/>
            <w:vAlign w:val="top"/>
          </w:tcPr>
          <w:p w14:paraId="2617C036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650" w:type="dxa"/>
            <w:vAlign w:val="top"/>
          </w:tcPr>
          <w:p w14:paraId="1073BA1B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19" w:type="dxa"/>
            <w:vAlign w:val="top"/>
          </w:tcPr>
          <w:p w14:paraId="206A2659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540" w:type="dxa"/>
            <w:vAlign w:val="top"/>
          </w:tcPr>
          <w:p w14:paraId="09118F96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570" w:type="dxa"/>
            <w:vAlign w:val="top"/>
          </w:tcPr>
          <w:p w14:paraId="541A736E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94" w:type="dxa"/>
            <w:vAlign w:val="top"/>
          </w:tcPr>
          <w:p w14:paraId="33B7BCA6"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 w14:paraId="751407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894" w:type="dxa"/>
            <w:vAlign w:val="top"/>
          </w:tcPr>
          <w:p w14:paraId="7F9D8F64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1444908A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6DA20EE5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28D0B759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68302DE7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shd w:val="clear" w:color="auto" w:fill="ECECEC"/>
            <w:vAlign w:val="top"/>
          </w:tcPr>
          <w:p w14:paraId="7BE1FD8D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shd w:val="clear" w:color="auto" w:fill="EBEBEB"/>
            <w:vAlign w:val="top"/>
          </w:tcPr>
          <w:p w14:paraId="02D7CD02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shd w:val="clear" w:color="auto" w:fill="ECECEC"/>
            <w:vAlign w:val="top"/>
          </w:tcPr>
          <w:p w14:paraId="5B66708D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shd w:val="clear" w:color="auto" w:fill="ECECEC"/>
            <w:vAlign w:val="top"/>
          </w:tcPr>
          <w:p w14:paraId="2CC562F7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shd w:val="clear" w:color="auto" w:fill="ECECEC"/>
            <w:vAlign w:val="top"/>
          </w:tcPr>
          <w:p w14:paraId="3126DD16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shd w:val="clear" w:color="auto" w:fill="E8E8E8"/>
            <w:vAlign w:val="top"/>
          </w:tcPr>
          <w:p w14:paraId="7BE44F52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shd w:val="clear" w:color="auto" w:fill="EFEFEF"/>
            <w:vAlign w:val="top"/>
          </w:tcPr>
          <w:p w14:paraId="6733226A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382D9336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2B674519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5EE2F763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3FDA546C">
            <w:pPr>
              <w:spacing w:line="209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26B6E236">
            <w:pPr>
              <w:spacing w:line="209" w:lineRule="exact"/>
              <w:rPr>
                <w:rFonts w:ascii="Arial"/>
                <w:sz w:val="18"/>
              </w:rPr>
            </w:pPr>
          </w:p>
        </w:tc>
      </w:tr>
      <w:tr w14:paraId="267A5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44909D1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05E448AE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3DF387D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71EDA65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68F5D4E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vAlign w:val="top"/>
          </w:tcPr>
          <w:p w14:paraId="6A78E14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shd w:val="clear" w:color="auto" w:fill="ECECEC"/>
            <w:vAlign w:val="top"/>
          </w:tcPr>
          <w:p w14:paraId="73BBC85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shd w:val="clear" w:color="auto" w:fill="ECECEC"/>
            <w:vAlign w:val="top"/>
          </w:tcPr>
          <w:p w14:paraId="31F20E8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shd w:val="clear" w:color="auto" w:fill="EDEDED"/>
            <w:vAlign w:val="top"/>
          </w:tcPr>
          <w:p w14:paraId="1DD8D4E6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shd w:val="clear" w:color="auto" w:fill="ECECEC"/>
            <w:vAlign w:val="top"/>
          </w:tcPr>
          <w:p w14:paraId="31400EA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shd w:val="clear" w:color="auto" w:fill="E8E8E8"/>
            <w:vAlign w:val="top"/>
          </w:tcPr>
          <w:p w14:paraId="0810C0F5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vAlign w:val="top"/>
          </w:tcPr>
          <w:p w14:paraId="393DC02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5A9B8CD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1685BD9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1E3E2A5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7B6E277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04A80D89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791BF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94" w:type="dxa"/>
            <w:vAlign w:val="top"/>
          </w:tcPr>
          <w:p w14:paraId="3DADA5BF">
            <w:pPr>
              <w:pStyle w:val="6"/>
              <w:spacing w:before="70" w:line="221" w:lineRule="auto"/>
              <w:ind w:left="26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合计</w:t>
            </w:r>
          </w:p>
        </w:tc>
        <w:tc>
          <w:tcPr>
            <w:tcW w:w="1109" w:type="dxa"/>
            <w:vAlign w:val="top"/>
          </w:tcPr>
          <w:p w14:paraId="11B2C5C2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EB1BC79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228FB4EE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559D7C54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15DD9D6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741E793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B53BB72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shd w:val="clear" w:color="auto" w:fill="EFEFEF"/>
            <w:vAlign w:val="top"/>
          </w:tcPr>
          <w:p w14:paraId="581AEC0F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shd w:val="clear" w:color="auto" w:fill="ECECEC"/>
            <w:vAlign w:val="top"/>
          </w:tcPr>
          <w:p w14:paraId="35054EE3"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shd w:val="clear" w:color="auto" w:fill="ECECEC"/>
            <w:vAlign w:val="top"/>
          </w:tcPr>
          <w:p w14:paraId="579A8749"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Align w:val="top"/>
          </w:tcPr>
          <w:p w14:paraId="1BD7BCAE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75948C4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197BE42F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008E643F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 w14:paraId="74173DCF">
            <w:pPr>
              <w:rPr>
                <w:rFonts w:ascii="Arial"/>
                <w:sz w:val="21"/>
              </w:rPr>
            </w:pPr>
          </w:p>
        </w:tc>
        <w:tc>
          <w:tcPr>
            <w:tcW w:w="894" w:type="dxa"/>
            <w:vAlign w:val="top"/>
          </w:tcPr>
          <w:p w14:paraId="074C4832">
            <w:pPr>
              <w:rPr>
                <w:rFonts w:ascii="Arial"/>
                <w:sz w:val="21"/>
              </w:rPr>
            </w:pPr>
          </w:p>
        </w:tc>
      </w:tr>
      <w:tr w14:paraId="3F891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2003" w:type="dxa"/>
            <w:gridSpan w:val="2"/>
            <w:vMerge w:val="restart"/>
            <w:tcBorders>
              <w:bottom w:val="nil"/>
            </w:tcBorders>
            <w:vAlign w:val="top"/>
          </w:tcPr>
          <w:p w14:paraId="6FA3AF00">
            <w:pPr>
              <w:pStyle w:val="6"/>
              <w:spacing w:before="191" w:line="220" w:lineRule="auto"/>
              <w:ind w:left="63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照料情况</w:t>
            </w:r>
          </w:p>
        </w:tc>
        <w:tc>
          <w:tcPr>
            <w:tcW w:w="7144" w:type="dxa"/>
            <w:gridSpan w:val="9"/>
            <w:vAlign w:val="top"/>
          </w:tcPr>
          <w:p w14:paraId="62FBE2A6">
            <w:pPr>
              <w:pStyle w:val="6"/>
              <w:spacing w:before="58" w:line="219" w:lineRule="auto"/>
              <w:ind w:left="2924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子女外出务工情况</w:t>
            </w:r>
          </w:p>
        </w:tc>
        <w:tc>
          <w:tcPr>
            <w:tcW w:w="3099" w:type="dxa"/>
            <w:gridSpan w:val="5"/>
            <w:vMerge w:val="restart"/>
            <w:tcBorders>
              <w:bottom w:val="nil"/>
            </w:tcBorders>
            <w:vAlign w:val="top"/>
          </w:tcPr>
          <w:p w14:paraId="550C14C0">
            <w:pPr>
              <w:pStyle w:val="6"/>
              <w:spacing w:before="188" w:line="219" w:lineRule="auto"/>
              <w:ind w:left="870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家庭主要经济来源</w:t>
            </w:r>
          </w:p>
        </w:tc>
        <w:tc>
          <w:tcPr>
            <w:tcW w:w="894" w:type="dxa"/>
            <w:vMerge w:val="restart"/>
            <w:tcBorders>
              <w:bottom w:val="nil"/>
            </w:tcBorders>
            <w:vAlign w:val="top"/>
          </w:tcPr>
          <w:p w14:paraId="42D5C6C6">
            <w:pPr>
              <w:pStyle w:val="6"/>
              <w:tabs>
                <w:tab w:val="left" w:pos="188"/>
              </w:tabs>
              <w:spacing w:before="238" w:line="229" w:lineRule="auto"/>
              <w:ind w:left="98" w:right="96" w:firstLine="90"/>
              <w:jc w:val="right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本地区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ab/>
            </w:r>
            <w:r>
              <w:rPr>
                <w:spacing w:val="4"/>
                <w:sz w:val="17"/>
                <w:szCs w:val="17"/>
              </w:rPr>
              <w:t xml:space="preserve">60周岁 </w:t>
            </w:r>
            <w:r>
              <w:rPr>
                <w:spacing w:val="2"/>
                <w:sz w:val="17"/>
                <w:szCs w:val="17"/>
              </w:rPr>
              <w:t>以上农村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户籍老年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人总人数</w:t>
            </w:r>
          </w:p>
        </w:tc>
      </w:tr>
      <w:tr w14:paraId="2D799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003" w:type="dxa"/>
            <w:gridSpan w:val="2"/>
            <w:vMerge w:val="continue"/>
            <w:tcBorders>
              <w:top w:val="nil"/>
            </w:tcBorders>
            <w:vAlign w:val="top"/>
          </w:tcPr>
          <w:p w14:paraId="46131C29">
            <w:pPr>
              <w:rPr>
                <w:rFonts w:ascii="Arial"/>
                <w:sz w:val="21"/>
              </w:rPr>
            </w:pPr>
          </w:p>
        </w:tc>
        <w:tc>
          <w:tcPr>
            <w:tcW w:w="3486" w:type="dxa"/>
            <w:gridSpan w:val="4"/>
            <w:vAlign w:val="top"/>
          </w:tcPr>
          <w:p w14:paraId="77D7BDC8">
            <w:pPr>
              <w:pStyle w:val="6"/>
              <w:spacing w:before="49" w:line="218" w:lineRule="auto"/>
              <w:ind w:left="964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其中：外出务工时间</w:t>
            </w:r>
          </w:p>
        </w:tc>
        <w:tc>
          <w:tcPr>
            <w:tcW w:w="3658" w:type="dxa"/>
            <w:gridSpan w:val="5"/>
            <w:vAlign w:val="top"/>
          </w:tcPr>
          <w:p w14:paraId="28031549">
            <w:pPr>
              <w:pStyle w:val="6"/>
              <w:spacing w:before="50" w:line="217" w:lineRule="auto"/>
              <w:ind w:left="1168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其中：未回家时间</w:t>
            </w:r>
          </w:p>
        </w:tc>
        <w:tc>
          <w:tcPr>
            <w:tcW w:w="3099" w:type="dxa"/>
            <w:gridSpan w:val="5"/>
            <w:vMerge w:val="continue"/>
            <w:tcBorders>
              <w:top w:val="nil"/>
            </w:tcBorders>
            <w:vAlign w:val="top"/>
          </w:tcPr>
          <w:p w14:paraId="68ACABA1">
            <w:pPr>
              <w:rPr>
                <w:rFonts w:ascii="Arial"/>
                <w:sz w:val="21"/>
              </w:rPr>
            </w:pPr>
          </w:p>
        </w:tc>
        <w:tc>
          <w:tcPr>
            <w:tcW w:w="894" w:type="dxa"/>
            <w:vMerge w:val="continue"/>
            <w:tcBorders>
              <w:top w:val="nil"/>
              <w:bottom w:val="nil"/>
            </w:tcBorders>
            <w:vAlign w:val="top"/>
          </w:tcPr>
          <w:p w14:paraId="19AFEF80">
            <w:pPr>
              <w:rPr>
                <w:rFonts w:ascii="Arial"/>
                <w:sz w:val="21"/>
              </w:rPr>
            </w:pPr>
          </w:p>
        </w:tc>
      </w:tr>
      <w:tr w14:paraId="77303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894" w:type="dxa"/>
            <w:vAlign w:val="top"/>
          </w:tcPr>
          <w:p w14:paraId="1C0EFF9C">
            <w:pPr>
              <w:pStyle w:val="6"/>
              <w:spacing w:before="282" w:line="240" w:lineRule="exact"/>
              <w:ind w:left="265"/>
              <w:rPr>
                <w:sz w:val="17"/>
                <w:szCs w:val="17"/>
              </w:rPr>
            </w:pPr>
            <w:r>
              <w:rPr>
                <w:spacing w:val="-2"/>
                <w:position w:val="5"/>
                <w:sz w:val="17"/>
                <w:szCs w:val="17"/>
              </w:rPr>
              <w:t>有人</w:t>
            </w:r>
          </w:p>
          <w:p w14:paraId="2E5818EA">
            <w:pPr>
              <w:pStyle w:val="6"/>
              <w:spacing w:line="220" w:lineRule="auto"/>
              <w:ind w:left="26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照料</w:t>
            </w:r>
          </w:p>
        </w:tc>
        <w:tc>
          <w:tcPr>
            <w:tcW w:w="1109" w:type="dxa"/>
            <w:vAlign w:val="top"/>
          </w:tcPr>
          <w:p w14:paraId="71D0E4E2">
            <w:pPr>
              <w:spacing w:line="265" w:lineRule="auto"/>
              <w:rPr>
                <w:rFonts w:ascii="Arial"/>
                <w:sz w:val="21"/>
              </w:rPr>
            </w:pPr>
          </w:p>
          <w:p w14:paraId="6A670F9D">
            <w:pPr>
              <w:pStyle w:val="6"/>
              <w:spacing w:before="55" w:line="228" w:lineRule="auto"/>
              <w:ind w:left="371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无人</w:t>
            </w:r>
          </w:p>
          <w:p w14:paraId="377DA060">
            <w:pPr>
              <w:pStyle w:val="6"/>
              <w:spacing w:line="220" w:lineRule="auto"/>
              <w:ind w:left="371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照料</w:t>
            </w:r>
          </w:p>
        </w:tc>
        <w:tc>
          <w:tcPr>
            <w:tcW w:w="829" w:type="dxa"/>
            <w:vAlign w:val="top"/>
          </w:tcPr>
          <w:p w14:paraId="0ADEE84D">
            <w:pPr>
              <w:pStyle w:val="6"/>
              <w:spacing w:before="211" w:line="217" w:lineRule="auto"/>
              <w:ind w:left="232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务工</w:t>
            </w:r>
          </w:p>
          <w:p w14:paraId="0017919E">
            <w:pPr>
              <w:pStyle w:val="6"/>
              <w:spacing w:line="219" w:lineRule="auto"/>
              <w:ind w:left="232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十年</w:t>
            </w:r>
          </w:p>
          <w:p w14:paraId="78654DA1">
            <w:pPr>
              <w:pStyle w:val="6"/>
              <w:spacing w:before="20" w:line="222" w:lineRule="auto"/>
              <w:ind w:left="232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以上</w:t>
            </w:r>
          </w:p>
        </w:tc>
        <w:tc>
          <w:tcPr>
            <w:tcW w:w="859" w:type="dxa"/>
            <w:vAlign w:val="top"/>
          </w:tcPr>
          <w:p w14:paraId="23BEAC55">
            <w:pPr>
              <w:pStyle w:val="6"/>
              <w:spacing w:before="202" w:line="219" w:lineRule="auto"/>
              <w:ind w:left="83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务工五年</w:t>
            </w:r>
          </w:p>
          <w:p w14:paraId="3228865C">
            <w:pPr>
              <w:pStyle w:val="6"/>
              <w:spacing w:before="8" w:line="219" w:lineRule="auto"/>
              <w:ind w:left="83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以上十年</w:t>
            </w:r>
          </w:p>
          <w:p w14:paraId="047BD6B6">
            <w:pPr>
              <w:pStyle w:val="6"/>
              <w:spacing w:before="8" w:line="219" w:lineRule="auto"/>
              <w:ind w:left="252"/>
              <w:rPr>
                <w:sz w:val="17"/>
                <w:szCs w:val="17"/>
              </w:rPr>
            </w:pPr>
            <w:r>
              <w:rPr>
                <w:spacing w:val="25"/>
                <w:sz w:val="17"/>
                <w:szCs w:val="17"/>
              </w:rPr>
              <w:t>以内</w:t>
            </w:r>
          </w:p>
        </w:tc>
        <w:tc>
          <w:tcPr>
            <w:tcW w:w="949" w:type="dxa"/>
            <w:vAlign w:val="top"/>
          </w:tcPr>
          <w:p w14:paraId="64852E62">
            <w:pPr>
              <w:pStyle w:val="6"/>
              <w:spacing w:before="202" w:line="219" w:lineRule="auto"/>
              <w:ind w:left="124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务工三年</w:t>
            </w:r>
          </w:p>
          <w:p w14:paraId="57642C38">
            <w:pPr>
              <w:pStyle w:val="6"/>
              <w:spacing w:before="8" w:line="219" w:lineRule="auto"/>
              <w:ind w:left="124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以上五年</w:t>
            </w:r>
          </w:p>
          <w:p w14:paraId="27B867AB">
            <w:pPr>
              <w:pStyle w:val="6"/>
              <w:spacing w:before="18" w:line="219" w:lineRule="auto"/>
              <w:ind w:left="294"/>
              <w:rPr>
                <w:sz w:val="17"/>
                <w:szCs w:val="17"/>
              </w:rPr>
            </w:pPr>
            <w:r>
              <w:rPr>
                <w:spacing w:val="25"/>
                <w:sz w:val="17"/>
                <w:szCs w:val="17"/>
              </w:rPr>
              <w:t>以内</w:t>
            </w:r>
          </w:p>
        </w:tc>
        <w:tc>
          <w:tcPr>
            <w:tcW w:w="849" w:type="dxa"/>
            <w:vAlign w:val="top"/>
          </w:tcPr>
          <w:p w14:paraId="6DBD455C">
            <w:pPr>
              <w:pStyle w:val="6"/>
              <w:spacing w:before="192" w:line="219" w:lineRule="auto"/>
              <w:ind w:left="7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务工一年</w:t>
            </w:r>
          </w:p>
          <w:p w14:paraId="6DA3C053">
            <w:pPr>
              <w:pStyle w:val="6"/>
              <w:spacing w:before="18" w:line="219" w:lineRule="auto"/>
              <w:ind w:left="75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以上三年</w:t>
            </w:r>
          </w:p>
          <w:p w14:paraId="7888E7FF">
            <w:pPr>
              <w:pStyle w:val="6"/>
              <w:spacing w:before="18" w:line="219" w:lineRule="auto"/>
              <w:ind w:left="245"/>
              <w:rPr>
                <w:sz w:val="17"/>
                <w:szCs w:val="17"/>
              </w:rPr>
            </w:pPr>
            <w:r>
              <w:rPr>
                <w:spacing w:val="25"/>
                <w:sz w:val="17"/>
                <w:szCs w:val="17"/>
              </w:rPr>
              <w:t>以内</w:t>
            </w:r>
          </w:p>
        </w:tc>
        <w:tc>
          <w:tcPr>
            <w:tcW w:w="760" w:type="dxa"/>
            <w:vAlign w:val="top"/>
          </w:tcPr>
          <w:p w14:paraId="7A68D9DC">
            <w:pPr>
              <w:pStyle w:val="6"/>
              <w:spacing w:before="201" w:line="231" w:lineRule="auto"/>
              <w:ind w:left="205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十年</w:t>
            </w:r>
          </w:p>
          <w:p w14:paraId="59B51DDB">
            <w:pPr>
              <w:pStyle w:val="6"/>
              <w:spacing w:line="215" w:lineRule="auto"/>
              <w:ind w:left="205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以上</w:t>
            </w:r>
          </w:p>
          <w:p w14:paraId="7BF13789">
            <w:pPr>
              <w:pStyle w:val="6"/>
              <w:spacing w:line="220" w:lineRule="auto"/>
              <w:ind w:left="20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未回</w:t>
            </w:r>
          </w:p>
        </w:tc>
        <w:tc>
          <w:tcPr>
            <w:tcW w:w="729" w:type="dxa"/>
            <w:vAlign w:val="top"/>
          </w:tcPr>
          <w:p w14:paraId="0DB2008E">
            <w:pPr>
              <w:pStyle w:val="6"/>
              <w:spacing w:before="191" w:line="242" w:lineRule="auto"/>
              <w:ind w:left="186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五年</w:t>
            </w:r>
          </w:p>
          <w:p w14:paraId="7796CC19">
            <w:pPr>
              <w:pStyle w:val="6"/>
              <w:spacing w:line="215" w:lineRule="auto"/>
              <w:ind w:left="186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以上</w:t>
            </w:r>
          </w:p>
          <w:p w14:paraId="2EAF6F12">
            <w:pPr>
              <w:pStyle w:val="6"/>
              <w:spacing w:line="220" w:lineRule="auto"/>
              <w:ind w:left="18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未回</w:t>
            </w:r>
          </w:p>
        </w:tc>
        <w:tc>
          <w:tcPr>
            <w:tcW w:w="750" w:type="dxa"/>
            <w:vAlign w:val="top"/>
          </w:tcPr>
          <w:p w14:paraId="62DED2DE">
            <w:pPr>
              <w:spacing w:line="244" w:lineRule="auto"/>
              <w:rPr>
                <w:rFonts w:ascii="Arial"/>
                <w:sz w:val="21"/>
              </w:rPr>
            </w:pPr>
          </w:p>
          <w:p w14:paraId="539F861A">
            <w:pPr>
              <w:pStyle w:val="6"/>
              <w:spacing w:before="56" w:line="230" w:lineRule="auto"/>
              <w:ind w:left="196" w:right="89" w:hanging="7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三年内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未回</w:t>
            </w:r>
          </w:p>
        </w:tc>
        <w:tc>
          <w:tcPr>
            <w:tcW w:w="749" w:type="dxa"/>
            <w:vAlign w:val="top"/>
          </w:tcPr>
          <w:p w14:paraId="3A7766A0">
            <w:pPr>
              <w:spacing w:line="245" w:lineRule="auto"/>
              <w:rPr>
                <w:rFonts w:ascii="Arial"/>
                <w:sz w:val="21"/>
              </w:rPr>
            </w:pPr>
          </w:p>
          <w:p w14:paraId="1FA46BA0">
            <w:pPr>
              <w:pStyle w:val="6"/>
              <w:spacing w:before="56" w:line="224" w:lineRule="auto"/>
              <w:ind w:left="196" w:right="88" w:hanging="7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两年内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未回</w:t>
            </w:r>
          </w:p>
        </w:tc>
        <w:tc>
          <w:tcPr>
            <w:tcW w:w="670" w:type="dxa"/>
            <w:vAlign w:val="top"/>
          </w:tcPr>
          <w:p w14:paraId="1055834E">
            <w:pPr>
              <w:pStyle w:val="6"/>
              <w:spacing w:before="291" w:line="230" w:lineRule="auto"/>
              <w:ind w:left="157" w:right="48" w:hanging="7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一年内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未回</w:t>
            </w:r>
          </w:p>
        </w:tc>
        <w:tc>
          <w:tcPr>
            <w:tcW w:w="620" w:type="dxa"/>
            <w:vAlign w:val="top"/>
          </w:tcPr>
          <w:p w14:paraId="682A9877">
            <w:pPr>
              <w:spacing w:line="335" w:lineRule="auto"/>
              <w:rPr>
                <w:rFonts w:ascii="Arial"/>
                <w:sz w:val="21"/>
              </w:rPr>
            </w:pPr>
          </w:p>
          <w:p w14:paraId="0ECB4319">
            <w:pPr>
              <w:pStyle w:val="6"/>
              <w:spacing w:before="55" w:line="220" w:lineRule="auto"/>
              <w:ind w:left="13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打工</w:t>
            </w:r>
          </w:p>
        </w:tc>
        <w:tc>
          <w:tcPr>
            <w:tcW w:w="650" w:type="dxa"/>
            <w:vAlign w:val="top"/>
          </w:tcPr>
          <w:p w14:paraId="21D5ABEE">
            <w:pPr>
              <w:spacing w:line="244" w:lineRule="auto"/>
              <w:rPr>
                <w:rFonts w:ascii="Arial"/>
                <w:sz w:val="21"/>
              </w:rPr>
            </w:pPr>
          </w:p>
          <w:p w14:paraId="1F5B8859">
            <w:pPr>
              <w:pStyle w:val="6"/>
              <w:spacing w:before="56" w:line="221" w:lineRule="auto"/>
              <w:ind w:left="14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种养</w:t>
            </w:r>
          </w:p>
          <w:p w14:paraId="0E52E69C">
            <w:pPr>
              <w:pStyle w:val="6"/>
              <w:spacing w:line="222" w:lineRule="auto"/>
              <w:ind w:left="14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殖业</w:t>
            </w:r>
          </w:p>
        </w:tc>
        <w:tc>
          <w:tcPr>
            <w:tcW w:w="719" w:type="dxa"/>
            <w:vAlign w:val="top"/>
          </w:tcPr>
          <w:p w14:paraId="11682D15">
            <w:pPr>
              <w:pStyle w:val="6"/>
              <w:spacing w:before="281" w:line="239" w:lineRule="auto"/>
              <w:ind w:left="18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亲朋</w:t>
            </w:r>
          </w:p>
          <w:p w14:paraId="43F59E01">
            <w:pPr>
              <w:pStyle w:val="6"/>
              <w:spacing w:line="219" w:lineRule="auto"/>
              <w:ind w:left="188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救济</w:t>
            </w:r>
          </w:p>
        </w:tc>
        <w:tc>
          <w:tcPr>
            <w:tcW w:w="540" w:type="dxa"/>
            <w:vAlign w:val="top"/>
          </w:tcPr>
          <w:p w14:paraId="57094BF4">
            <w:pPr>
              <w:spacing w:line="244" w:lineRule="auto"/>
              <w:rPr>
                <w:rFonts w:ascii="Arial"/>
                <w:sz w:val="21"/>
              </w:rPr>
            </w:pPr>
          </w:p>
          <w:p w14:paraId="73306A64">
            <w:pPr>
              <w:pStyle w:val="6"/>
              <w:spacing w:before="55" w:line="213" w:lineRule="auto"/>
              <w:ind w:left="99" w:right="96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政府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救助</w:t>
            </w:r>
          </w:p>
        </w:tc>
        <w:tc>
          <w:tcPr>
            <w:tcW w:w="570" w:type="dxa"/>
            <w:vAlign w:val="top"/>
          </w:tcPr>
          <w:p w14:paraId="72C210ED">
            <w:pPr>
              <w:spacing w:line="335" w:lineRule="auto"/>
              <w:rPr>
                <w:rFonts w:ascii="Arial"/>
                <w:sz w:val="21"/>
              </w:rPr>
            </w:pPr>
          </w:p>
          <w:p w14:paraId="2A43D42C">
            <w:pPr>
              <w:pStyle w:val="6"/>
              <w:spacing w:before="55" w:line="220" w:lineRule="auto"/>
              <w:ind w:left="109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其他</w:t>
            </w:r>
          </w:p>
        </w:tc>
        <w:tc>
          <w:tcPr>
            <w:tcW w:w="894" w:type="dxa"/>
            <w:vMerge w:val="continue"/>
            <w:tcBorders>
              <w:top w:val="nil"/>
            </w:tcBorders>
            <w:vAlign w:val="top"/>
          </w:tcPr>
          <w:p w14:paraId="45D71A5A">
            <w:pPr>
              <w:rPr>
                <w:rFonts w:ascii="Arial"/>
                <w:sz w:val="21"/>
              </w:rPr>
            </w:pPr>
          </w:p>
        </w:tc>
      </w:tr>
      <w:tr w14:paraId="71C99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894" w:type="dxa"/>
            <w:vAlign w:val="top"/>
          </w:tcPr>
          <w:p w14:paraId="549FB4EF">
            <w:pPr>
              <w:pStyle w:val="6"/>
              <w:spacing w:before="97" w:line="166" w:lineRule="auto"/>
              <w:ind w:left="354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17</w:t>
            </w:r>
          </w:p>
        </w:tc>
        <w:tc>
          <w:tcPr>
            <w:tcW w:w="1109" w:type="dxa"/>
            <w:vAlign w:val="top"/>
          </w:tcPr>
          <w:p w14:paraId="3D6864D8">
            <w:pPr>
              <w:pStyle w:val="6"/>
              <w:spacing w:before="97" w:line="166" w:lineRule="auto"/>
              <w:ind w:left="461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18</w:t>
            </w:r>
          </w:p>
        </w:tc>
        <w:tc>
          <w:tcPr>
            <w:tcW w:w="829" w:type="dxa"/>
            <w:vAlign w:val="top"/>
          </w:tcPr>
          <w:p w14:paraId="6A71BD78">
            <w:pPr>
              <w:pStyle w:val="6"/>
              <w:spacing w:before="97" w:line="166" w:lineRule="auto"/>
              <w:ind w:left="322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19</w:t>
            </w:r>
          </w:p>
        </w:tc>
        <w:tc>
          <w:tcPr>
            <w:tcW w:w="859" w:type="dxa"/>
            <w:vAlign w:val="top"/>
          </w:tcPr>
          <w:p w14:paraId="49342E4E">
            <w:pPr>
              <w:pStyle w:val="6"/>
              <w:spacing w:before="98" w:line="165" w:lineRule="auto"/>
              <w:ind w:left="33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20</w:t>
            </w:r>
          </w:p>
        </w:tc>
        <w:tc>
          <w:tcPr>
            <w:tcW w:w="949" w:type="dxa"/>
            <w:vAlign w:val="top"/>
          </w:tcPr>
          <w:p w14:paraId="66D6C84B">
            <w:pPr>
              <w:pStyle w:val="6"/>
              <w:spacing w:before="97" w:line="166" w:lineRule="auto"/>
              <w:ind w:left="384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21</w:t>
            </w:r>
          </w:p>
        </w:tc>
        <w:tc>
          <w:tcPr>
            <w:tcW w:w="849" w:type="dxa"/>
            <w:vAlign w:val="top"/>
          </w:tcPr>
          <w:p w14:paraId="27AA81E6">
            <w:pPr>
              <w:pStyle w:val="6"/>
              <w:spacing w:before="98" w:line="165" w:lineRule="auto"/>
              <w:ind w:left="33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22</w:t>
            </w:r>
          </w:p>
        </w:tc>
        <w:tc>
          <w:tcPr>
            <w:tcW w:w="760" w:type="dxa"/>
            <w:vAlign w:val="top"/>
          </w:tcPr>
          <w:p w14:paraId="4684282E">
            <w:pPr>
              <w:pStyle w:val="6"/>
              <w:spacing w:before="98" w:line="165" w:lineRule="auto"/>
              <w:ind w:left="286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23</w:t>
            </w:r>
          </w:p>
        </w:tc>
        <w:tc>
          <w:tcPr>
            <w:tcW w:w="729" w:type="dxa"/>
            <w:vAlign w:val="top"/>
          </w:tcPr>
          <w:p w14:paraId="3ACB1707">
            <w:pPr>
              <w:pStyle w:val="6"/>
              <w:spacing w:before="98" w:line="165" w:lineRule="auto"/>
              <w:ind w:left="275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24</w:t>
            </w:r>
          </w:p>
        </w:tc>
        <w:tc>
          <w:tcPr>
            <w:tcW w:w="750" w:type="dxa"/>
            <w:vAlign w:val="top"/>
          </w:tcPr>
          <w:p w14:paraId="58E8FFCE">
            <w:pPr>
              <w:pStyle w:val="6"/>
              <w:spacing w:before="98" w:line="165" w:lineRule="auto"/>
              <w:ind w:left="287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25</w:t>
            </w:r>
          </w:p>
        </w:tc>
        <w:tc>
          <w:tcPr>
            <w:tcW w:w="749" w:type="dxa"/>
            <w:vAlign w:val="top"/>
          </w:tcPr>
          <w:p w14:paraId="14A50F19">
            <w:pPr>
              <w:pStyle w:val="6"/>
              <w:spacing w:before="98" w:line="165" w:lineRule="auto"/>
              <w:ind w:left="287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26</w:t>
            </w:r>
          </w:p>
        </w:tc>
        <w:tc>
          <w:tcPr>
            <w:tcW w:w="670" w:type="dxa"/>
            <w:vAlign w:val="top"/>
          </w:tcPr>
          <w:p w14:paraId="3665B8C6">
            <w:pPr>
              <w:pStyle w:val="6"/>
              <w:spacing w:before="98" w:line="165" w:lineRule="auto"/>
              <w:ind w:left="24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27</w:t>
            </w:r>
          </w:p>
        </w:tc>
        <w:tc>
          <w:tcPr>
            <w:tcW w:w="620" w:type="dxa"/>
            <w:vAlign w:val="top"/>
          </w:tcPr>
          <w:p w14:paraId="7A9ED582">
            <w:pPr>
              <w:pStyle w:val="6"/>
              <w:spacing w:before="98" w:line="165" w:lineRule="auto"/>
              <w:ind w:left="21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28</w:t>
            </w:r>
          </w:p>
        </w:tc>
        <w:tc>
          <w:tcPr>
            <w:tcW w:w="650" w:type="dxa"/>
            <w:vAlign w:val="top"/>
          </w:tcPr>
          <w:p w14:paraId="11270260">
            <w:pPr>
              <w:pStyle w:val="6"/>
              <w:spacing w:before="98" w:line="165" w:lineRule="auto"/>
              <w:ind w:left="23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29</w:t>
            </w:r>
          </w:p>
        </w:tc>
        <w:tc>
          <w:tcPr>
            <w:tcW w:w="719" w:type="dxa"/>
            <w:vAlign w:val="top"/>
          </w:tcPr>
          <w:p w14:paraId="324ED509">
            <w:pPr>
              <w:pStyle w:val="6"/>
              <w:spacing w:before="98" w:line="165" w:lineRule="auto"/>
              <w:ind w:left="26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30</w:t>
            </w:r>
          </w:p>
        </w:tc>
        <w:tc>
          <w:tcPr>
            <w:tcW w:w="540" w:type="dxa"/>
            <w:vAlign w:val="top"/>
          </w:tcPr>
          <w:p w14:paraId="4CF1810F">
            <w:pPr>
              <w:pStyle w:val="6"/>
              <w:spacing w:before="97" w:line="166" w:lineRule="auto"/>
              <w:ind w:left="179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31</w:t>
            </w:r>
          </w:p>
        </w:tc>
        <w:tc>
          <w:tcPr>
            <w:tcW w:w="570" w:type="dxa"/>
            <w:vAlign w:val="top"/>
          </w:tcPr>
          <w:p w14:paraId="6847CB4A">
            <w:pPr>
              <w:pStyle w:val="6"/>
              <w:spacing w:before="98" w:line="165" w:lineRule="auto"/>
              <w:ind w:left="199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32</w:t>
            </w:r>
          </w:p>
        </w:tc>
        <w:tc>
          <w:tcPr>
            <w:tcW w:w="894" w:type="dxa"/>
            <w:vAlign w:val="top"/>
          </w:tcPr>
          <w:p w14:paraId="58CD6988">
            <w:pPr>
              <w:pStyle w:val="6"/>
              <w:spacing w:before="98" w:line="165" w:lineRule="auto"/>
              <w:ind w:left="359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33</w:t>
            </w:r>
          </w:p>
        </w:tc>
      </w:tr>
      <w:tr w14:paraId="6488FF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894" w:type="dxa"/>
            <w:vAlign w:val="top"/>
          </w:tcPr>
          <w:p w14:paraId="6BD1F23C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1109" w:type="dxa"/>
            <w:vAlign w:val="top"/>
          </w:tcPr>
          <w:p w14:paraId="0799FDEF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29" w:type="dxa"/>
            <w:vAlign w:val="top"/>
          </w:tcPr>
          <w:p w14:paraId="30BFB949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59" w:type="dxa"/>
            <w:vAlign w:val="top"/>
          </w:tcPr>
          <w:p w14:paraId="2078F796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949" w:type="dxa"/>
            <w:vAlign w:val="top"/>
          </w:tcPr>
          <w:p w14:paraId="4ADDBAD4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49" w:type="dxa"/>
            <w:vAlign w:val="top"/>
          </w:tcPr>
          <w:p w14:paraId="52E1DC35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60" w:type="dxa"/>
            <w:vAlign w:val="top"/>
          </w:tcPr>
          <w:p w14:paraId="1448B5A1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 w14:paraId="2E31D2E9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50" w:type="dxa"/>
            <w:vAlign w:val="top"/>
          </w:tcPr>
          <w:p w14:paraId="58DA4ED5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49" w:type="dxa"/>
            <w:vAlign w:val="top"/>
          </w:tcPr>
          <w:p w14:paraId="4052979E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670" w:type="dxa"/>
            <w:vAlign w:val="top"/>
          </w:tcPr>
          <w:p w14:paraId="0EF69320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620" w:type="dxa"/>
            <w:vAlign w:val="top"/>
          </w:tcPr>
          <w:p w14:paraId="45DE7464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650" w:type="dxa"/>
            <w:vAlign w:val="top"/>
          </w:tcPr>
          <w:p w14:paraId="53BA8C9C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719" w:type="dxa"/>
            <w:vAlign w:val="top"/>
          </w:tcPr>
          <w:p w14:paraId="73060432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540" w:type="dxa"/>
            <w:vAlign w:val="top"/>
          </w:tcPr>
          <w:p w14:paraId="493897C2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570" w:type="dxa"/>
            <w:vAlign w:val="top"/>
          </w:tcPr>
          <w:p w14:paraId="1A351D4C">
            <w:pPr>
              <w:spacing w:line="200" w:lineRule="exact"/>
              <w:rPr>
                <w:rFonts w:ascii="Arial"/>
                <w:sz w:val="17"/>
              </w:rPr>
            </w:pPr>
          </w:p>
        </w:tc>
        <w:tc>
          <w:tcPr>
            <w:tcW w:w="894" w:type="dxa"/>
            <w:vAlign w:val="top"/>
          </w:tcPr>
          <w:p w14:paraId="3312462B">
            <w:pPr>
              <w:spacing w:line="200" w:lineRule="exact"/>
              <w:rPr>
                <w:rFonts w:ascii="Arial"/>
                <w:sz w:val="17"/>
              </w:rPr>
            </w:pPr>
          </w:p>
        </w:tc>
      </w:tr>
      <w:tr w14:paraId="02F10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76E6E64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70BD772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505C3C0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424F029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09DBA34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vAlign w:val="top"/>
          </w:tcPr>
          <w:p w14:paraId="39F982E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vAlign w:val="top"/>
          </w:tcPr>
          <w:p w14:paraId="545AE95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 w14:paraId="6B39432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vAlign w:val="top"/>
          </w:tcPr>
          <w:p w14:paraId="1661999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vAlign w:val="top"/>
          </w:tcPr>
          <w:p w14:paraId="54552EE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vAlign w:val="top"/>
          </w:tcPr>
          <w:p w14:paraId="5DE6094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vAlign w:val="top"/>
          </w:tcPr>
          <w:p w14:paraId="6B86EF05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255799F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7299E78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2EAEB1D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79A2703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764CBD77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6772F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894" w:type="dxa"/>
            <w:vAlign w:val="top"/>
          </w:tcPr>
          <w:p w14:paraId="09A95A3B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1109" w:type="dxa"/>
            <w:vAlign w:val="top"/>
          </w:tcPr>
          <w:p w14:paraId="3A2BC7DA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29" w:type="dxa"/>
            <w:vAlign w:val="top"/>
          </w:tcPr>
          <w:p w14:paraId="5299EBEE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59" w:type="dxa"/>
            <w:vAlign w:val="top"/>
          </w:tcPr>
          <w:p w14:paraId="70357E49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949" w:type="dxa"/>
            <w:vAlign w:val="top"/>
          </w:tcPr>
          <w:p w14:paraId="20E65BF3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49" w:type="dxa"/>
            <w:vAlign w:val="top"/>
          </w:tcPr>
          <w:p w14:paraId="17C0F599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60" w:type="dxa"/>
            <w:vAlign w:val="top"/>
          </w:tcPr>
          <w:p w14:paraId="55E027B1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 w14:paraId="0587B4CF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50" w:type="dxa"/>
            <w:vAlign w:val="top"/>
          </w:tcPr>
          <w:p w14:paraId="705DA973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49" w:type="dxa"/>
            <w:vAlign w:val="top"/>
          </w:tcPr>
          <w:p w14:paraId="09C66D10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670" w:type="dxa"/>
            <w:vAlign w:val="top"/>
          </w:tcPr>
          <w:p w14:paraId="2FA4A874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620" w:type="dxa"/>
            <w:vAlign w:val="top"/>
          </w:tcPr>
          <w:p w14:paraId="6F704F87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650" w:type="dxa"/>
            <w:vAlign w:val="top"/>
          </w:tcPr>
          <w:p w14:paraId="6D254679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19" w:type="dxa"/>
            <w:vAlign w:val="top"/>
          </w:tcPr>
          <w:p w14:paraId="5A11666A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540" w:type="dxa"/>
            <w:vAlign w:val="top"/>
          </w:tcPr>
          <w:p w14:paraId="39A78D1D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570" w:type="dxa"/>
            <w:vAlign w:val="top"/>
          </w:tcPr>
          <w:p w14:paraId="38CAABEF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94" w:type="dxa"/>
            <w:vAlign w:val="top"/>
          </w:tcPr>
          <w:p w14:paraId="47BF192A">
            <w:pPr>
              <w:spacing w:line="198" w:lineRule="exact"/>
              <w:rPr>
                <w:rFonts w:ascii="Arial"/>
                <w:sz w:val="17"/>
              </w:rPr>
            </w:pPr>
          </w:p>
        </w:tc>
      </w:tr>
      <w:tr w14:paraId="20650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41834AB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3CE38230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3A69B7E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0DEE438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3DE35F9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vAlign w:val="top"/>
          </w:tcPr>
          <w:p w14:paraId="4DBF6E4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vAlign w:val="top"/>
          </w:tcPr>
          <w:p w14:paraId="3C73E57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 w14:paraId="053A917B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vAlign w:val="top"/>
          </w:tcPr>
          <w:p w14:paraId="2B70002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vAlign w:val="top"/>
          </w:tcPr>
          <w:p w14:paraId="2177735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vAlign w:val="top"/>
          </w:tcPr>
          <w:p w14:paraId="7D45ED8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vAlign w:val="top"/>
          </w:tcPr>
          <w:p w14:paraId="0DD1BAC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02F414B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62FF866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092BB05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669B5EB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787F3890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6C8D2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3C870CD0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7BEBACE5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5FD4E7D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71A033E0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4C56870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vAlign w:val="top"/>
          </w:tcPr>
          <w:p w14:paraId="482ACB0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vAlign w:val="top"/>
          </w:tcPr>
          <w:p w14:paraId="1046AD0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 w14:paraId="11DB8E0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vAlign w:val="top"/>
          </w:tcPr>
          <w:p w14:paraId="3519983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vAlign w:val="top"/>
          </w:tcPr>
          <w:p w14:paraId="6EE5460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vAlign w:val="top"/>
          </w:tcPr>
          <w:p w14:paraId="10F31FF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vAlign w:val="top"/>
          </w:tcPr>
          <w:p w14:paraId="7CB150E6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4588BA8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65388E36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6471701E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4B8417C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5552C846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168E5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94" w:type="dxa"/>
            <w:vAlign w:val="top"/>
          </w:tcPr>
          <w:p w14:paraId="7F7D0AA3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1109" w:type="dxa"/>
            <w:vAlign w:val="top"/>
          </w:tcPr>
          <w:p w14:paraId="3F295B78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29" w:type="dxa"/>
            <w:vAlign w:val="top"/>
          </w:tcPr>
          <w:p w14:paraId="1253181F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59" w:type="dxa"/>
            <w:vAlign w:val="top"/>
          </w:tcPr>
          <w:p w14:paraId="1FEF6764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949" w:type="dxa"/>
            <w:vAlign w:val="top"/>
          </w:tcPr>
          <w:p w14:paraId="63E6A2EA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49" w:type="dxa"/>
            <w:vAlign w:val="top"/>
          </w:tcPr>
          <w:p w14:paraId="218C064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60" w:type="dxa"/>
            <w:vAlign w:val="top"/>
          </w:tcPr>
          <w:p w14:paraId="0C5537DD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29" w:type="dxa"/>
            <w:vAlign w:val="top"/>
          </w:tcPr>
          <w:p w14:paraId="353089D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50" w:type="dxa"/>
            <w:vAlign w:val="top"/>
          </w:tcPr>
          <w:p w14:paraId="6173BC4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49" w:type="dxa"/>
            <w:vAlign w:val="top"/>
          </w:tcPr>
          <w:p w14:paraId="4FD770B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70" w:type="dxa"/>
            <w:vAlign w:val="top"/>
          </w:tcPr>
          <w:p w14:paraId="4F18C961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20" w:type="dxa"/>
            <w:vAlign w:val="top"/>
          </w:tcPr>
          <w:p w14:paraId="34F9C58C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650" w:type="dxa"/>
            <w:vAlign w:val="top"/>
          </w:tcPr>
          <w:p w14:paraId="1E329579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719" w:type="dxa"/>
            <w:vAlign w:val="top"/>
          </w:tcPr>
          <w:p w14:paraId="33F99CF0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40" w:type="dxa"/>
            <w:vAlign w:val="top"/>
          </w:tcPr>
          <w:p w14:paraId="0EA62B82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570" w:type="dxa"/>
            <w:vAlign w:val="top"/>
          </w:tcPr>
          <w:p w14:paraId="4CD3A937">
            <w:pPr>
              <w:spacing w:line="210" w:lineRule="exact"/>
              <w:rPr>
                <w:rFonts w:ascii="Arial"/>
                <w:sz w:val="18"/>
              </w:rPr>
            </w:pPr>
          </w:p>
        </w:tc>
        <w:tc>
          <w:tcPr>
            <w:tcW w:w="894" w:type="dxa"/>
            <w:vAlign w:val="top"/>
          </w:tcPr>
          <w:p w14:paraId="67EE9435">
            <w:pPr>
              <w:spacing w:line="210" w:lineRule="exact"/>
              <w:rPr>
                <w:rFonts w:ascii="Arial"/>
                <w:sz w:val="18"/>
              </w:rPr>
            </w:pPr>
          </w:p>
        </w:tc>
      </w:tr>
      <w:tr w14:paraId="75A39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894" w:type="dxa"/>
            <w:vAlign w:val="top"/>
          </w:tcPr>
          <w:p w14:paraId="1DE197AA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1109" w:type="dxa"/>
            <w:vAlign w:val="top"/>
          </w:tcPr>
          <w:p w14:paraId="224AEE7E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29" w:type="dxa"/>
            <w:vAlign w:val="top"/>
          </w:tcPr>
          <w:p w14:paraId="5520A378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59" w:type="dxa"/>
            <w:vAlign w:val="top"/>
          </w:tcPr>
          <w:p w14:paraId="00B606E7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949" w:type="dxa"/>
            <w:vAlign w:val="top"/>
          </w:tcPr>
          <w:p w14:paraId="2C92C1E6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49" w:type="dxa"/>
            <w:vAlign w:val="top"/>
          </w:tcPr>
          <w:p w14:paraId="5C109CB7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60" w:type="dxa"/>
            <w:vAlign w:val="top"/>
          </w:tcPr>
          <w:p w14:paraId="407F3CF8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29" w:type="dxa"/>
            <w:vAlign w:val="top"/>
          </w:tcPr>
          <w:p w14:paraId="5DBC5E08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50" w:type="dxa"/>
            <w:vAlign w:val="top"/>
          </w:tcPr>
          <w:p w14:paraId="0F76BBC8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49" w:type="dxa"/>
            <w:vAlign w:val="top"/>
          </w:tcPr>
          <w:p w14:paraId="7FDE3DAB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670" w:type="dxa"/>
            <w:vAlign w:val="top"/>
          </w:tcPr>
          <w:p w14:paraId="05319CC0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620" w:type="dxa"/>
            <w:vAlign w:val="top"/>
          </w:tcPr>
          <w:p w14:paraId="22E53E97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650" w:type="dxa"/>
            <w:vAlign w:val="top"/>
          </w:tcPr>
          <w:p w14:paraId="076EA040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719" w:type="dxa"/>
            <w:vAlign w:val="top"/>
          </w:tcPr>
          <w:p w14:paraId="15F2470D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540" w:type="dxa"/>
            <w:vAlign w:val="top"/>
          </w:tcPr>
          <w:p w14:paraId="002D7D77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570" w:type="dxa"/>
            <w:vAlign w:val="top"/>
          </w:tcPr>
          <w:p w14:paraId="24FD6D52">
            <w:pPr>
              <w:spacing w:line="198" w:lineRule="exact"/>
              <w:rPr>
                <w:rFonts w:ascii="Arial"/>
                <w:sz w:val="17"/>
              </w:rPr>
            </w:pPr>
          </w:p>
        </w:tc>
        <w:tc>
          <w:tcPr>
            <w:tcW w:w="894" w:type="dxa"/>
            <w:vAlign w:val="top"/>
          </w:tcPr>
          <w:p w14:paraId="28A35696">
            <w:pPr>
              <w:spacing w:line="198" w:lineRule="exact"/>
              <w:rPr>
                <w:rFonts w:ascii="Arial"/>
                <w:sz w:val="17"/>
              </w:rPr>
            </w:pPr>
          </w:p>
        </w:tc>
      </w:tr>
      <w:tr w14:paraId="7176E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894" w:type="dxa"/>
            <w:vAlign w:val="top"/>
          </w:tcPr>
          <w:p w14:paraId="2BEBEEA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vAlign w:val="top"/>
          </w:tcPr>
          <w:p w14:paraId="688BA296">
            <w:pPr>
              <w:rPr>
                <w:rFonts w:ascii="Arial"/>
                <w:sz w:val="21"/>
              </w:rPr>
            </w:pPr>
          </w:p>
        </w:tc>
        <w:tc>
          <w:tcPr>
            <w:tcW w:w="829" w:type="dxa"/>
            <w:vAlign w:val="top"/>
          </w:tcPr>
          <w:p w14:paraId="795F645A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6A296E76">
            <w:pPr>
              <w:rPr>
                <w:rFonts w:ascii="Arial"/>
                <w:sz w:val="21"/>
              </w:rPr>
            </w:pPr>
          </w:p>
        </w:tc>
        <w:tc>
          <w:tcPr>
            <w:tcW w:w="949" w:type="dxa"/>
            <w:vAlign w:val="top"/>
          </w:tcPr>
          <w:p w14:paraId="2A4A4B05">
            <w:pPr>
              <w:rPr>
                <w:rFonts w:ascii="Arial"/>
                <w:sz w:val="21"/>
              </w:rPr>
            </w:pPr>
          </w:p>
        </w:tc>
        <w:tc>
          <w:tcPr>
            <w:tcW w:w="849" w:type="dxa"/>
            <w:vAlign w:val="top"/>
          </w:tcPr>
          <w:p w14:paraId="591FA9C6">
            <w:pPr>
              <w:rPr>
                <w:rFonts w:ascii="Arial"/>
                <w:sz w:val="21"/>
              </w:rPr>
            </w:pPr>
          </w:p>
        </w:tc>
        <w:tc>
          <w:tcPr>
            <w:tcW w:w="760" w:type="dxa"/>
            <w:vAlign w:val="top"/>
          </w:tcPr>
          <w:p w14:paraId="452C60A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Align w:val="top"/>
          </w:tcPr>
          <w:p w14:paraId="425A5AEE">
            <w:pPr>
              <w:rPr>
                <w:rFonts w:ascii="Arial"/>
                <w:sz w:val="21"/>
              </w:rPr>
            </w:pPr>
          </w:p>
        </w:tc>
        <w:tc>
          <w:tcPr>
            <w:tcW w:w="750" w:type="dxa"/>
            <w:vAlign w:val="top"/>
          </w:tcPr>
          <w:p w14:paraId="7086676E">
            <w:pPr>
              <w:rPr>
                <w:rFonts w:ascii="Arial"/>
                <w:sz w:val="21"/>
              </w:rPr>
            </w:pPr>
          </w:p>
        </w:tc>
        <w:tc>
          <w:tcPr>
            <w:tcW w:w="749" w:type="dxa"/>
            <w:vAlign w:val="top"/>
          </w:tcPr>
          <w:p w14:paraId="6FE3A75D">
            <w:pPr>
              <w:rPr>
                <w:rFonts w:ascii="Arial"/>
                <w:sz w:val="21"/>
              </w:rPr>
            </w:pPr>
          </w:p>
        </w:tc>
        <w:tc>
          <w:tcPr>
            <w:tcW w:w="670" w:type="dxa"/>
            <w:vAlign w:val="top"/>
          </w:tcPr>
          <w:p w14:paraId="3852FE8C"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Align w:val="top"/>
          </w:tcPr>
          <w:p w14:paraId="5A7A346E">
            <w:pPr>
              <w:rPr>
                <w:rFonts w:ascii="Arial"/>
                <w:sz w:val="21"/>
              </w:rPr>
            </w:pPr>
          </w:p>
        </w:tc>
        <w:tc>
          <w:tcPr>
            <w:tcW w:w="650" w:type="dxa"/>
            <w:vAlign w:val="top"/>
          </w:tcPr>
          <w:p w14:paraId="5153D21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vAlign w:val="top"/>
          </w:tcPr>
          <w:p w14:paraId="75FA7652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vAlign w:val="top"/>
          </w:tcPr>
          <w:p w14:paraId="7F6D37C5">
            <w:pPr>
              <w:rPr>
                <w:rFonts w:ascii="Arial"/>
                <w:sz w:val="21"/>
              </w:rPr>
            </w:pPr>
          </w:p>
        </w:tc>
        <w:tc>
          <w:tcPr>
            <w:tcW w:w="570" w:type="dxa"/>
            <w:vAlign w:val="top"/>
          </w:tcPr>
          <w:p w14:paraId="44F4A003">
            <w:pPr>
              <w:rPr>
                <w:rFonts w:ascii="Arial"/>
                <w:sz w:val="21"/>
              </w:rPr>
            </w:pPr>
          </w:p>
        </w:tc>
        <w:tc>
          <w:tcPr>
            <w:tcW w:w="894" w:type="dxa"/>
            <w:vAlign w:val="top"/>
          </w:tcPr>
          <w:p w14:paraId="1409644E">
            <w:pPr>
              <w:rPr>
                <w:rFonts w:ascii="Arial"/>
                <w:sz w:val="21"/>
              </w:rPr>
            </w:pPr>
          </w:p>
        </w:tc>
      </w:tr>
    </w:tbl>
    <w:p w14:paraId="5753895F">
      <w:pPr>
        <w:pStyle w:val="2"/>
        <w:spacing w:before="239" w:line="219" w:lineRule="auto"/>
        <w:ind w:left="699"/>
        <w:rPr>
          <w:sz w:val="18"/>
          <w:szCs w:val="18"/>
        </w:rPr>
      </w:pPr>
      <w:r>
        <w:pict>
          <v:shape id="_x0000_s1035" o:spid="_x0000_s1035" o:spt="202" type="#_x0000_t202" style="position:absolute;left:0pt;margin-left:282.95pt;margin-top:14.5pt;height:12.75pt;width:67.1pt;z-index:25167462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6A64F1D">
                  <w:pPr>
                    <w:pStyle w:val="2"/>
                    <w:spacing w:before="20" w:line="220" w:lineRule="auto"/>
                    <w:ind w:left="20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14"/>
                      <w:sz w:val="18"/>
                      <w:szCs w:val="18"/>
                    </w:rPr>
                    <w:t>填表人(签名):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477.95pt;margin-top:16pt;height:12.75pt;width:66.6pt;z-index:25167564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DFD4940">
                  <w:pPr>
                    <w:pStyle w:val="2"/>
                    <w:spacing w:before="20" w:line="220" w:lineRule="auto"/>
                    <w:ind w:left="20"/>
                    <w:rPr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pacing w:val="13"/>
                      <w:sz w:val="18"/>
                      <w:szCs w:val="18"/>
                    </w:rPr>
                    <w:t>复核人(签名):</w:t>
                  </w:r>
                </w:p>
              </w:txbxContent>
            </v:textbox>
          </v:shape>
        </w:pict>
      </w:r>
      <w:r>
        <w:rPr>
          <w:b/>
          <w:bCs/>
          <w:spacing w:val="10"/>
          <w:sz w:val="18"/>
          <w:szCs w:val="18"/>
        </w:rPr>
        <w:t>单位负责人(签名):</w:t>
      </w:r>
    </w:p>
    <w:p w14:paraId="799E17DC">
      <w:pPr>
        <w:spacing w:line="328" w:lineRule="auto"/>
        <w:rPr>
          <w:rFonts w:ascii="Arial"/>
          <w:sz w:val="21"/>
        </w:rPr>
      </w:pPr>
    </w:p>
    <w:p w14:paraId="74175A22">
      <w:pPr>
        <w:pStyle w:val="2"/>
        <w:spacing w:before="47" w:line="219" w:lineRule="auto"/>
        <w:ind w:left="687"/>
        <w:rPr>
          <w:sz w:val="14"/>
          <w:szCs w:val="14"/>
        </w:rPr>
      </w:pPr>
      <w:r>
        <w:rPr>
          <w:spacing w:val="-7"/>
          <w:sz w:val="14"/>
          <w:szCs w:val="14"/>
        </w:rPr>
        <w:t>注：1此次持查指标填报数据均为60周岁以上的农村留守老人人数，排查对象年龄计算</w:t>
      </w:r>
      <w:r>
        <w:rPr>
          <w:rFonts w:hint="eastAsia"/>
          <w:spacing w:val="-7"/>
          <w:sz w:val="14"/>
          <w:szCs w:val="14"/>
        </w:rPr>
        <w:t>时间截止</w:t>
      </w:r>
      <w:r>
        <w:rPr>
          <w:spacing w:val="-7"/>
          <w:sz w:val="14"/>
          <w:szCs w:val="14"/>
        </w:rPr>
        <w:t>为2017年12月31日.</w:t>
      </w:r>
    </w:p>
    <w:p w14:paraId="4C2D6073">
      <w:pPr>
        <w:spacing w:before="5" w:line="230" w:lineRule="auto"/>
        <w:ind w:left="947"/>
        <w:rPr>
          <w:rFonts w:ascii="华文新魏" w:hAnsi="华文新魏" w:eastAsia="华文新魏" w:cs="华文新魏"/>
          <w:sz w:val="14"/>
          <w:szCs w:val="14"/>
        </w:rPr>
      </w:pPr>
      <w:r>
        <w:rPr>
          <w:rFonts w:ascii="华文新魏" w:hAnsi="华文新魏" w:eastAsia="华文新魏" w:cs="华文新魏"/>
          <w:spacing w:val="-2"/>
          <w:sz w:val="14"/>
          <w:szCs w:val="14"/>
        </w:rPr>
        <w:t>2.表间逻辑关系：1列-24+3列*4列5列+6列=7外18分49列10列+11列+12列+13列-14列+15列+16917+18列19列+20列+21列+22列-23列+24</w:t>
      </w:r>
      <w:r>
        <w:rPr>
          <w:rFonts w:ascii="华文新魏" w:hAnsi="华文新魏" w:eastAsia="华文新魏" w:cs="华文新魏"/>
          <w:spacing w:val="-3"/>
          <w:sz w:val="14"/>
          <w:szCs w:val="14"/>
        </w:rPr>
        <w:t>1·25列126月127=28列+29+30列+31列+32列。</w:t>
      </w:r>
    </w:p>
    <w:p w14:paraId="13D1F452">
      <w:pPr>
        <w:spacing w:line="230" w:lineRule="auto"/>
        <w:rPr>
          <w:rFonts w:ascii="华文新魏" w:hAnsi="华文新魏" w:eastAsia="华文新魏" w:cs="华文新魏"/>
          <w:sz w:val="14"/>
          <w:szCs w:val="14"/>
        </w:rPr>
        <w:sectPr>
          <w:footerReference r:id="rId19" w:type="default"/>
          <w:pgSz w:w="16620" w:h="11900"/>
          <w:pgMar w:top="1011" w:right="1074" w:bottom="400" w:left="1702" w:header="0" w:footer="0" w:gutter="0"/>
          <w:cols w:space="720" w:num="1"/>
        </w:sectPr>
      </w:pPr>
    </w:p>
    <w:p w14:paraId="401AD8B1">
      <w:pPr>
        <w:spacing w:line="346" w:lineRule="auto"/>
        <w:rPr>
          <w:rFonts w:ascii="Arial"/>
          <w:sz w:val="21"/>
        </w:rPr>
      </w:pPr>
    </w:p>
    <w:p w14:paraId="1AF99CF0">
      <w:pPr>
        <w:spacing w:line="346" w:lineRule="auto"/>
        <w:rPr>
          <w:rFonts w:ascii="Arial"/>
          <w:sz w:val="21"/>
        </w:rPr>
      </w:pPr>
    </w:p>
    <w:p w14:paraId="193F56A5">
      <w:pPr>
        <w:spacing w:before="108" w:line="224" w:lineRule="auto"/>
        <w:ind w:left="15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8"/>
          <w:sz w:val="33"/>
          <w:szCs w:val="33"/>
        </w:rPr>
        <w:t>附</w:t>
      </w:r>
      <w:r>
        <w:rPr>
          <w:rFonts w:ascii="黑体" w:hAnsi="黑体" w:eastAsia="黑体" w:cs="黑体"/>
          <w:spacing w:val="-57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3"/>
          <w:szCs w:val="33"/>
        </w:rPr>
        <w:t>件</w:t>
      </w:r>
      <w:r>
        <w:rPr>
          <w:rFonts w:ascii="黑体" w:hAnsi="黑体" w:eastAsia="黑体" w:cs="黑体"/>
          <w:spacing w:val="-56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3"/>
          <w:szCs w:val="33"/>
        </w:rPr>
        <w:t>3</w:t>
      </w:r>
    </w:p>
    <w:p w14:paraId="05B3AA12">
      <w:pPr>
        <w:spacing w:line="393" w:lineRule="auto"/>
        <w:rPr>
          <w:rFonts w:ascii="Arial"/>
          <w:sz w:val="21"/>
        </w:rPr>
      </w:pPr>
    </w:p>
    <w:p w14:paraId="237FB42A">
      <w:pPr>
        <w:pStyle w:val="2"/>
        <w:spacing w:before="150" w:line="219" w:lineRule="auto"/>
        <w:ind w:left="1311"/>
        <w:rPr>
          <w:sz w:val="46"/>
          <w:szCs w:val="46"/>
        </w:rPr>
      </w:pPr>
      <w:r>
        <w:rPr>
          <w:b/>
          <w:bCs/>
          <w:spacing w:val="-12"/>
          <w:sz w:val="46"/>
          <w:szCs w:val="46"/>
        </w:rPr>
        <w:t>本溪市农村留守老人督导员明细表</w:t>
      </w:r>
    </w:p>
    <w:p w14:paraId="0FAB23EC">
      <w:pPr>
        <w:spacing w:line="287" w:lineRule="auto"/>
        <w:rPr>
          <w:rFonts w:ascii="Arial"/>
          <w:sz w:val="21"/>
        </w:rPr>
      </w:pPr>
    </w:p>
    <w:p w14:paraId="57EE6652">
      <w:pPr>
        <w:spacing w:line="288" w:lineRule="auto"/>
        <w:rPr>
          <w:rFonts w:ascii="Arial"/>
          <w:sz w:val="21"/>
        </w:rPr>
      </w:pPr>
    </w:p>
    <w:p w14:paraId="6E0CE690">
      <w:pPr>
        <w:pStyle w:val="2"/>
        <w:spacing w:before="75" w:line="225" w:lineRule="auto"/>
        <w:ind w:left="134"/>
        <w:rPr>
          <w:sz w:val="23"/>
          <w:szCs w:val="23"/>
        </w:rPr>
      </w:pPr>
      <w:r>
        <w:rPr>
          <w:spacing w:val="3"/>
          <w:position w:val="-1"/>
          <w:sz w:val="23"/>
          <w:szCs w:val="23"/>
        </w:rPr>
        <w:t xml:space="preserve">县(区)                      </w:t>
      </w:r>
      <w:r>
        <w:rPr>
          <w:spacing w:val="2"/>
          <w:position w:val="-1"/>
          <w:sz w:val="23"/>
          <w:szCs w:val="23"/>
        </w:rPr>
        <w:t xml:space="preserve">                 </w:t>
      </w:r>
      <w:r>
        <w:rPr>
          <w:spacing w:val="2"/>
          <w:sz w:val="23"/>
          <w:szCs w:val="23"/>
        </w:rPr>
        <w:t xml:space="preserve">填表日期：20   </w:t>
      </w:r>
      <w:r>
        <w:rPr>
          <w:spacing w:val="2"/>
          <w:position w:val="2"/>
          <w:sz w:val="23"/>
          <w:szCs w:val="23"/>
        </w:rPr>
        <w:t>年   月</w:t>
      </w:r>
      <w:r>
        <w:rPr>
          <w:spacing w:val="24"/>
          <w:position w:val="2"/>
          <w:sz w:val="23"/>
          <w:szCs w:val="23"/>
        </w:rPr>
        <w:t xml:space="preserve">   </w:t>
      </w:r>
      <w:r>
        <w:rPr>
          <w:spacing w:val="2"/>
          <w:position w:val="2"/>
          <w:sz w:val="23"/>
          <w:szCs w:val="23"/>
        </w:rPr>
        <w:t>日</w:t>
      </w:r>
    </w:p>
    <w:p w14:paraId="00425190">
      <w:pPr>
        <w:spacing w:line="35" w:lineRule="exact"/>
      </w:pPr>
    </w:p>
    <w:tbl>
      <w:tblPr>
        <w:tblStyle w:val="5"/>
        <w:tblW w:w="92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2078"/>
        <w:gridCol w:w="1209"/>
        <w:gridCol w:w="739"/>
        <w:gridCol w:w="669"/>
        <w:gridCol w:w="1229"/>
        <w:gridCol w:w="1598"/>
        <w:gridCol w:w="934"/>
      </w:tblGrid>
      <w:tr w14:paraId="62CC4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 w14:paraId="1E39276F">
            <w:pPr>
              <w:spacing w:line="418" w:lineRule="auto"/>
              <w:rPr>
                <w:rFonts w:ascii="Arial"/>
                <w:sz w:val="21"/>
              </w:rPr>
            </w:pPr>
          </w:p>
          <w:p w14:paraId="7D6B4901">
            <w:pPr>
              <w:pStyle w:val="6"/>
              <w:spacing w:before="75" w:line="221" w:lineRule="auto"/>
              <w:ind w:left="174"/>
              <w:rPr>
                <w:sz w:val="23"/>
                <w:szCs w:val="23"/>
              </w:rPr>
            </w:pPr>
            <w:r>
              <w:rPr>
                <w:spacing w:val="7"/>
                <w:sz w:val="23"/>
                <w:szCs w:val="23"/>
              </w:rPr>
              <w:t>序号</w:t>
            </w:r>
          </w:p>
        </w:tc>
        <w:tc>
          <w:tcPr>
            <w:tcW w:w="2078" w:type="dxa"/>
            <w:vMerge w:val="restart"/>
            <w:tcBorders>
              <w:bottom w:val="nil"/>
            </w:tcBorders>
            <w:vAlign w:val="top"/>
          </w:tcPr>
          <w:p w14:paraId="785F056F">
            <w:pPr>
              <w:pStyle w:val="6"/>
              <w:spacing w:before="234" w:line="522" w:lineRule="exact"/>
              <w:ind w:left="291"/>
              <w:rPr>
                <w:sz w:val="23"/>
                <w:szCs w:val="23"/>
              </w:rPr>
            </w:pPr>
            <w:r>
              <w:rPr>
                <w:position w:val="22"/>
                <w:sz w:val="23"/>
                <w:szCs w:val="23"/>
              </w:rPr>
              <w:t>乡(镇、街道</w:t>
            </w:r>
          </w:p>
          <w:p w14:paraId="74C6E26C">
            <w:pPr>
              <w:pStyle w:val="6"/>
              <w:spacing w:line="221" w:lineRule="auto"/>
              <w:ind w:left="800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名称</w:t>
            </w:r>
          </w:p>
        </w:tc>
        <w:tc>
          <w:tcPr>
            <w:tcW w:w="5444" w:type="dxa"/>
            <w:gridSpan w:val="5"/>
            <w:vAlign w:val="top"/>
          </w:tcPr>
          <w:p w14:paraId="2217698F">
            <w:pPr>
              <w:pStyle w:val="6"/>
              <w:spacing w:before="214" w:line="219" w:lineRule="auto"/>
              <w:ind w:left="2152"/>
              <w:rPr>
                <w:sz w:val="23"/>
                <w:szCs w:val="23"/>
              </w:rPr>
            </w:pPr>
            <w:r>
              <w:rPr>
                <w:spacing w:val="3"/>
                <w:sz w:val="23"/>
                <w:szCs w:val="23"/>
              </w:rPr>
              <w:t>督导员信息</w:t>
            </w:r>
          </w:p>
        </w:tc>
        <w:tc>
          <w:tcPr>
            <w:tcW w:w="934" w:type="dxa"/>
            <w:vMerge w:val="restart"/>
            <w:tcBorders>
              <w:bottom w:val="nil"/>
            </w:tcBorders>
            <w:vAlign w:val="top"/>
          </w:tcPr>
          <w:p w14:paraId="0D51AE4E">
            <w:pPr>
              <w:spacing w:line="338" w:lineRule="auto"/>
              <w:rPr>
                <w:rFonts w:ascii="Arial"/>
                <w:sz w:val="21"/>
              </w:rPr>
            </w:pPr>
          </w:p>
          <w:p w14:paraId="2CEF3298">
            <w:pPr>
              <w:pStyle w:val="6"/>
              <w:spacing w:before="75" w:line="221" w:lineRule="auto"/>
              <w:ind w:left="258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备注</w:t>
            </w:r>
          </w:p>
        </w:tc>
      </w:tr>
      <w:tr w14:paraId="5E5AF2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 w14:paraId="09125FCF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Merge w:val="continue"/>
            <w:tcBorders>
              <w:top w:val="nil"/>
            </w:tcBorders>
            <w:vAlign w:val="top"/>
          </w:tcPr>
          <w:p w14:paraId="04B0B205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4F6D5CB3">
            <w:pPr>
              <w:pStyle w:val="6"/>
              <w:spacing w:before="230" w:line="219" w:lineRule="auto"/>
              <w:ind w:left="362"/>
              <w:rPr>
                <w:sz w:val="23"/>
                <w:szCs w:val="23"/>
              </w:rPr>
            </w:pPr>
            <w:r>
              <w:rPr>
                <w:spacing w:val="14"/>
                <w:sz w:val="23"/>
                <w:szCs w:val="23"/>
              </w:rPr>
              <w:t>姓名</w:t>
            </w:r>
          </w:p>
        </w:tc>
        <w:tc>
          <w:tcPr>
            <w:tcW w:w="739" w:type="dxa"/>
            <w:vAlign w:val="top"/>
          </w:tcPr>
          <w:p w14:paraId="6493EB52">
            <w:pPr>
              <w:pStyle w:val="6"/>
              <w:spacing w:before="231" w:line="220" w:lineRule="auto"/>
              <w:ind w:left="144"/>
              <w:rPr>
                <w:sz w:val="23"/>
                <w:szCs w:val="23"/>
              </w:rPr>
            </w:pPr>
            <w:r>
              <w:rPr>
                <w:spacing w:val="9"/>
                <w:sz w:val="23"/>
                <w:szCs w:val="23"/>
              </w:rPr>
              <w:t>性别</w:t>
            </w:r>
          </w:p>
        </w:tc>
        <w:tc>
          <w:tcPr>
            <w:tcW w:w="669" w:type="dxa"/>
            <w:vAlign w:val="top"/>
          </w:tcPr>
          <w:p w14:paraId="2E26F082">
            <w:pPr>
              <w:pStyle w:val="6"/>
              <w:spacing w:before="220" w:line="219" w:lineRule="auto"/>
              <w:ind w:left="115"/>
              <w:rPr>
                <w:sz w:val="23"/>
                <w:szCs w:val="23"/>
              </w:rPr>
            </w:pPr>
            <w:r>
              <w:rPr>
                <w:spacing w:val="-3"/>
                <w:sz w:val="23"/>
                <w:szCs w:val="23"/>
              </w:rPr>
              <w:t>年龄</w:t>
            </w:r>
          </w:p>
        </w:tc>
        <w:tc>
          <w:tcPr>
            <w:tcW w:w="1229" w:type="dxa"/>
            <w:vAlign w:val="top"/>
          </w:tcPr>
          <w:p w14:paraId="7541F934">
            <w:pPr>
              <w:pStyle w:val="6"/>
              <w:spacing w:before="230" w:line="219" w:lineRule="auto"/>
              <w:ind w:left="386"/>
              <w:rPr>
                <w:sz w:val="23"/>
                <w:szCs w:val="23"/>
              </w:rPr>
            </w:pPr>
            <w:r>
              <w:rPr>
                <w:spacing w:val="5"/>
                <w:sz w:val="23"/>
                <w:szCs w:val="23"/>
              </w:rPr>
              <w:t>职务</w:t>
            </w:r>
          </w:p>
        </w:tc>
        <w:tc>
          <w:tcPr>
            <w:tcW w:w="1598" w:type="dxa"/>
            <w:vAlign w:val="top"/>
          </w:tcPr>
          <w:p w14:paraId="4C6B7FCB">
            <w:pPr>
              <w:pStyle w:val="6"/>
              <w:spacing w:before="242" w:line="214" w:lineRule="auto"/>
              <w:ind w:left="376"/>
              <w:rPr>
                <w:sz w:val="23"/>
                <w:szCs w:val="23"/>
              </w:rPr>
            </w:pPr>
            <w:r>
              <w:rPr>
                <w:spacing w:val="-2"/>
                <w:sz w:val="23"/>
                <w:szCs w:val="23"/>
              </w:rPr>
              <w:t>联系电话</w:t>
            </w:r>
          </w:p>
        </w:tc>
        <w:tc>
          <w:tcPr>
            <w:tcW w:w="934" w:type="dxa"/>
            <w:vMerge w:val="continue"/>
            <w:tcBorders>
              <w:top w:val="nil"/>
            </w:tcBorders>
            <w:vAlign w:val="top"/>
          </w:tcPr>
          <w:p w14:paraId="7EB69A70">
            <w:pPr>
              <w:rPr>
                <w:rFonts w:ascii="Arial"/>
                <w:sz w:val="21"/>
              </w:rPr>
            </w:pPr>
          </w:p>
        </w:tc>
      </w:tr>
      <w:tr w14:paraId="2E644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14" w:type="dxa"/>
            <w:vAlign w:val="top"/>
          </w:tcPr>
          <w:p w14:paraId="08FE292D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2C1DBF21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7E297518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711A012E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5EFE809D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452E0A85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76D07D60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3C3E285">
            <w:pPr>
              <w:rPr>
                <w:rFonts w:ascii="Arial"/>
                <w:sz w:val="21"/>
              </w:rPr>
            </w:pPr>
          </w:p>
        </w:tc>
      </w:tr>
      <w:tr w14:paraId="0AF3A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814" w:type="dxa"/>
            <w:vAlign w:val="top"/>
          </w:tcPr>
          <w:p w14:paraId="294E8B9B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2F3C6CA8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6909053D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23A214DE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73241B10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A1F952E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3532333A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7498AA40">
            <w:pPr>
              <w:rPr>
                <w:rFonts w:ascii="Arial"/>
                <w:sz w:val="21"/>
              </w:rPr>
            </w:pPr>
          </w:p>
        </w:tc>
      </w:tr>
      <w:tr w14:paraId="4F8EE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67E20077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6BEF3B6A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77F3C47C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513B2AE7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7A9DD652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6E049364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47353248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394F87D3">
            <w:pPr>
              <w:rPr>
                <w:rFonts w:ascii="Arial"/>
                <w:sz w:val="21"/>
              </w:rPr>
            </w:pPr>
          </w:p>
        </w:tc>
      </w:tr>
      <w:tr w14:paraId="7F0D8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9" w:hRule="atLeast"/>
        </w:trPr>
        <w:tc>
          <w:tcPr>
            <w:tcW w:w="814" w:type="dxa"/>
            <w:vAlign w:val="top"/>
          </w:tcPr>
          <w:p w14:paraId="66E95F0F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58DE2FA9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5495C5C5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7D6A6874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3190B6CD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F995EBA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39262114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36CF2904">
            <w:pPr>
              <w:rPr>
                <w:rFonts w:ascii="Arial"/>
                <w:sz w:val="21"/>
              </w:rPr>
            </w:pPr>
          </w:p>
        </w:tc>
      </w:tr>
      <w:tr w14:paraId="49135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9" w:hRule="atLeast"/>
        </w:trPr>
        <w:tc>
          <w:tcPr>
            <w:tcW w:w="814" w:type="dxa"/>
            <w:vAlign w:val="top"/>
          </w:tcPr>
          <w:p w14:paraId="722496C6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32151A54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17EB0474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6B885D34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0396EAE9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3F13D9F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032FC73B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4F864882">
            <w:pPr>
              <w:rPr>
                <w:rFonts w:ascii="Arial"/>
                <w:sz w:val="21"/>
              </w:rPr>
            </w:pPr>
          </w:p>
        </w:tc>
      </w:tr>
      <w:tr w14:paraId="3B279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814" w:type="dxa"/>
            <w:vAlign w:val="top"/>
          </w:tcPr>
          <w:p w14:paraId="4A094F1A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58E44D13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724F9F3F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5F254D41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3C750B4F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7C80C6D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2687A75D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3A533B01">
            <w:pPr>
              <w:rPr>
                <w:rFonts w:ascii="Arial"/>
                <w:sz w:val="21"/>
              </w:rPr>
            </w:pPr>
          </w:p>
        </w:tc>
      </w:tr>
      <w:tr w14:paraId="75837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814" w:type="dxa"/>
            <w:vAlign w:val="top"/>
          </w:tcPr>
          <w:p w14:paraId="28844A66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21E3BFAE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7A8BC05E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477A2E24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44432E6B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B623EE5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088A6244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0933AE3C">
            <w:pPr>
              <w:rPr>
                <w:rFonts w:ascii="Arial"/>
                <w:sz w:val="21"/>
              </w:rPr>
            </w:pPr>
          </w:p>
        </w:tc>
      </w:tr>
      <w:tr w14:paraId="61F4E8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9" w:hRule="atLeast"/>
        </w:trPr>
        <w:tc>
          <w:tcPr>
            <w:tcW w:w="814" w:type="dxa"/>
            <w:vAlign w:val="top"/>
          </w:tcPr>
          <w:p w14:paraId="2BC55757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6C4211C8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0238A9B3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7708A97E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5054D305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1270402E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13D62308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5E46EE78">
            <w:pPr>
              <w:rPr>
                <w:rFonts w:ascii="Arial"/>
                <w:sz w:val="21"/>
              </w:rPr>
            </w:pPr>
          </w:p>
        </w:tc>
      </w:tr>
      <w:tr w14:paraId="1880A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9" w:hRule="atLeast"/>
        </w:trPr>
        <w:tc>
          <w:tcPr>
            <w:tcW w:w="814" w:type="dxa"/>
            <w:vAlign w:val="top"/>
          </w:tcPr>
          <w:p w14:paraId="08583616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36AAC247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3D273262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7410FD8F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3204D915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5C5AB49A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59E0E5EF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C6368B2">
            <w:pPr>
              <w:rPr>
                <w:rFonts w:ascii="Arial"/>
                <w:sz w:val="21"/>
              </w:rPr>
            </w:pPr>
          </w:p>
        </w:tc>
      </w:tr>
      <w:tr w14:paraId="5994D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814" w:type="dxa"/>
            <w:vAlign w:val="top"/>
          </w:tcPr>
          <w:p w14:paraId="7CD481F0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0B97ACC4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389F0551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6E0EECF6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4A147638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45BD5797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195FF3D5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391FFFD1">
            <w:pPr>
              <w:rPr>
                <w:rFonts w:ascii="Arial"/>
                <w:sz w:val="21"/>
              </w:rPr>
            </w:pPr>
          </w:p>
        </w:tc>
      </w:tr>
      <w:tr w14:paraId="72CF1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2178556F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5BBF0860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17A5CF7D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68E845C1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6D645AD9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417C9C55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73778860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038B48A9">
            <w:pPr>
              <w:rPr>
                <w:rFonts w:ascii="Arial"/>
                <w:sz w:val="21"/>
              </w:rPr>
            </w:pPr>
          </w:p>
        </w:tc>
      </w:tr>
      <w:tr w14:paraId="55435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36F70440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77F733C8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1B0AD948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7A04641D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5851D341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A667D83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567E4EF9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7F4FBF77">
            <w:pPr>
              <w:rPr>
                <w:rFonts w:ascii="Arial"/>
                <w:sz w:val="21"/>
              </w:rPr>
            </w:pPr>
          </w:p>
        </w:tc>
      </w:tr>
      <w:tr w14:paraId="574ED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0" w:hRule="atLeast"/>
        </w:trPr>
        <w:tc>
          <w:tcPr>
            <w:tcW w:w="814" w:type="dxa"/>
            <w:vAlign w:val="top"/>
          </w:tcPr>
          <w:p w14:paraId="1DF0C7A8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213A694E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070806CF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603613AE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6EF0249B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789EB604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06397DCB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456E2CF5">
            <w:pPr>
              <w:rPr>
                <w:rFonts w:ascii="Arial"/>
                <w:sz w:val="21"/>
              </w:rPr>
            </w:pPr>
          </w:p>
        </w:tc>
      </w:tr>
      <w:tr w14:paraId="3FF30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9" w:hRule="atLeast"/>
        </w:trPr>
        <w:tc>
          <w:tcPr>
            <w:tcW w:w="814" w:type="dxa"/>
            <w:vAlign w:val="top"/>
          </w:tcPr>
          <w:p w14:paraId="1FF055A8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7D49C782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5AC2CFD4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6F3DD15B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59348C22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9C304F7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27DDEB54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0CB8D1D5">
            <w:pPr>
              <w:rPr>
                <w:rFonts w:ascii="Arial"/>
                <w:sz w:val="21"/>
              </w:rPr>
            </w:pPr>
          </w:p>
        </w:tc>
      </w:tr>
      <w:tr w14:paraId="31678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30" w:hRule="atLeast"/>
        </w:trPr>
        <w:tc>
          <w:tcPr>
            <w:tcW w:w="814" w:type="dxa"/>
            <w:vAlign w:val="top"/>
          </w:tcPr>
          <w:p w14:paraId="34B36534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530BD133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3BCF305B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20C094DC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0180ED18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0B862D2B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1AC84A66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172CD120">
            <w:pPr>
              <w:rPr>
                <w:rFonts w:ascii="Arial"/>
                <w:sz w:val="21"/>
              </w:rPr>
            </w:pPr>
          </w:p>
        </w:tc>
      </w:tr>
      <w:tr w14:paraId="44316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4" w:hRule="atLeast"/>
        </w:trPr>
        <w:tc>
          <w:tcPr>
            <w:tcW w:w="814" w:type="dxa"/>
            <w:vAlign w:val="top"/>
          </w:tcPr>
          <w:p w14:paraId="771E33BD">
            <w:pPr>
              <w:rPr>
                <w:rFonts w:ascii="Arial"/>
                <w:sz w:val="21"/>
              </w:rPr>
            </w:pPr>
          </w:p>
        </w:tc>
        <w:tc>
          <w:tcPr>
            <w:tcW w:w="2078" w:type="dxa"/>
            <w:vAlign w:val="top"/>
          </w:tcPr>
          <w:p w14:paraId="15D57997">
            <w:pPr>
              <w:rPr>
                <w:rFonts w:ascii="Arial"/>
                <w:sz w:val="21"/>
              </w:rPr>
            </w:pPr>
          </w:p>
        </w:tc>
        <w:tc>
          <w:tcPr>
            <w:tcW w:w="1209" w:type="dxa"/>
            <w:vAlign w:val="top"/>
          </w:tcPr>
          <w:p w14:paraId="770C7DED"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vAlign w:val="top"/>
          </w:tcPr>
          <w:p w14:paraId="488956DE">
            <w:pPr>
              <w:rPr>
                <w:rFonts w:ascii="Arial"/>
                <w:sz w:val="21"/>
              </w:rPr>
            </w:pPr>
          </w:p>
        </w:tc>
        <w:tc>
          <w:tcPr>
            <w:tcW w:w="669" w:type="dxa"/>
            <w:vAlign w:val="top"/>
          </w:tcPr>
          <w:p w14:paraId="19BCD7D9">
            <w:pPr>
              <w:rPr>
                <w:rFonts w:ascii="Arial"/>
                <w:sz w:val="21"/>
              </w:rPr>
            </w:pPr>
          </w:p>
        </w:tc>
        <w:tc>
          <w:tcPr>
            <w:tcW w:w="1229" w:type="dxa"/>
            <w:vAlign w:val="top"/>
          </w:tcPr>
          <w:p w14:paraId="210227AA"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vAlign w:val="top"/>
          </w:tcPr>
          <w:p w14:paraId="199B7EAF">
            <w:pPr>
              <w:rPr>
                <w:rFonts w:ascii="Arial"/>
                <w:sz w:val="21"/>
              </w:rPr>
            </w:pPr>
          </w:p>
        </w:tc>
        <w:tc>
          <w:tcPr>
            <w:tcW w:w="934" w:type="dxa"/>
            <w:vAlign w:val="top"/>
          </w:tcPr>
          <w:p w14:paraId="5A796CEC">
            <w:pPr>
              <w:rPr>
                <w:rFonts w:ascii="Arial"/>
                <w:sz w:val="21"/>
              </w:rPr>
            </w:pPr>
          </w:p>
        </w:tc>
      </w:tr>
    </w:tbl>
    <w:p w14:paraId="7083C658">
      <w:pPr>
        <w:rPr>
          <w:rFonts w:ascii="Arial"/>
          <w:sz w:val="21"/>
        </w:rPr>
      </w:pPr>
    </w:p>
    <w:p w14:paraId="1B355765">
      <w:pPr>
        <w:rPr>
          <w:rFonts w:ascii="Arial" w:hAnsi="Arial" w:eastAsia="Arial" w:cs="Arial"/>
          <w:sz w:val="21"/>
          <w:szCs w:val="21"/>
        </w:rPr>
        <w:sectPr>
          <w:footerReference r:id="rId20" w:type="default"/>
          <w:pgSz w:w="12170" w:h="16810"/>
          <w:pgMar w:top="1428" w:right="1434" w:bottom="2042" w:left="1455" w:header="0" w:footer="1714" w:gutter="0"/>
          <w:cols w:space="720" w:num="1"/>
        </w:sectPr>
      </w:pPr>
    </w:p>
    <w:p w14:paraId="426355C6">
      <w:pPr>
        <w:spacing w:line="341" w:lineRule="auto"/>
        <w:rPr>
          <w:rFonts w:ascii="Arial"/>
          <w:sz w:val="21"/>
        </w:rPr>
      </w:pPr>
    </w:p>
    <w:p w14:paraId="7FDC0674">
      <w:pPr>
        <w:spacing w:line="342" w:lineRule="auto"/>
        <w:rPr>
          <w:rFonts w:ascii="Arial"/>
          <w:sz w:val="21"/>
        </w:rPr>
      </w:pPr>
    </w:p>
    <w:p w14:paraId="59CA3162">
      <w:pPr>
        <w:spacing w:before="111" w:line="224" w:lineRule="auto"/>
        <w:ind w:left="10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12"/>
          <w:sz w:val="34"/>
          <w:szCs w:val="34"/>
        </w:rPr>
        <w:t>附件4</w:t>
      </w:r>
    </w:p>
    <w:p w14:paraId="711CC57A">
      <w:pPr>
        <w:spacing w:line="381" w:lineRule="auto"/>
        <w:rPr>
          <w:rFonts w:ascii="Arial"/>
          <w:sz w:val="21"/>
        </w:rPr>
      </w:pPr>
    </w:p>
    <w:p w14:paraId="0663CBF8">
      <w:pPr>
        <w:pStyle w:val="2"/>
        <w:spacing w:before="149" w:line="219" w:lineRule="auto"/>
        <w:ind w:left="1501"/>
        <w:rPr>
          <w:sz w:val="46"/>
          <w:szCs w:val="46"/>
        </w:rPr>
      </w:pPr>
      <w:r>
        <w:rPr>
          <w:b/>
          <w:bCs/>
          <w:spacing w:val="-15"/>
          <w:sz w:val="46"/>
          <w:szCs w:val="46"/>
        </w:rPr>
        <w:t>本溪市农村留守老人主任明细表</w:t>
      </w:r>
    </w:p>
    <w:p w14:paraId="10E0F649">
      <w:pPr>
        <w:spacing w:line="295" w:lineRule="auto"/>
        <w:rPr>
          <w:rFonts w:ascii="Arial"/>
          <w:sz w:val="21"/>
        </w:rPr>
      </w:pPr>
    </w:p>
    <w:p w14:paraId="51E1596A">
      <w:pPr>
        <w:spacing w:line="296" w:lineRule="auto"/>
        <w:rPr>
          <w:rFonts w:ascii="Arial"/>
          <w:sz w:val="21"/>
        </w:rPr>
      </w:pPr>
    </w:p>
    <w:p w14:paraId="36BF2608">
      <w:pPr>
        <w:pStyle w:val="2"/>
        <w:spacing w:before="68" w:line="228" w:lineRule="auto"/>
        <w:ind w:left="135"/>
        <w:rPr>
          <w:sz w:val="21"/>
          <w:szCs w:val="21"/>
        </w:rPr>
      </w:pPr>
      <w:r>
        <w:rPr>
          <w:spacing w:val="1"/>
          <w:sz w:val="21"/>
          <w:szCs w:val="21"/>
        </w:rPr>
        <w:t xml:space="preserve">乡(镇、街道办事处):                               填表日期：20    </w:t>
      </w:r>
      <w:r>
        <w:rPr>
          <w:spacing w:val="1"/>
          <w:position w:val="2"/>
          <w:sz w:val="21"/>
          <w:szCs w:val="21"/>
        </w:rPr>
        <w:t>年    月     日</w:t>
      </w:r>
    </w:p>
    <w:p w14:paraId="1395C983">
      <w:pPr>
        <w:spacing w:line="47" w:lineRule="exact"/>
      </w:pPr>
    </w:p>
    <w:tbl>
      <w:tblPr>
        <w:tblStyle w:val="5"/>
        <w:tblW w:w="91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2068"/>
        <w:gridCol w:w="1059"/>
        <w:gridCol w:w="879"/>
        <w:gridCol w:w="709"/>
        <w:gridCol w:w="1188"/>
        <w:gridCol w:w="1748"/>
        <w:gridCol w:w="724"/>
      </w:tblGrid>
      <w:tr w14:paraId="1D470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14" w:type="dxa"/>
            <w:vMerge w:val="restart"/>
            <w:tcBorders>
              <w:bottom w:val="nil"/>
            </w:tcBorders>
            <w:vAlign w:val="top"/>
          </w:tcPr>
          <w:p w14:paraId="4E1C660E">
            <w:pPr>
              <w:spacing w:line="354" w:lineRule="auto"/>
              <w:rPr>
                <w:rFonts w:ascii="Arial"/>
                <w:sz w:val="21"/>
              </w:rPr>
            </w:pPr>
          </w:p>
          <w:p w14:paraId="5F8A6A44">
            <w:pPr>
              <w:pStyle w:val="6"/>
              <w:spacing w:before="68" w:line="221" w:lineRule="auto"/>
              <w:ind w:left="13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2068" w:type="dxa"/>
            <w:vMerge w:val="restart"/>
            <w:tcBorders>
              <w:bottom w:val="nil"/>
            </w:tcBorders>
            <w:shd w:val="clear" w:color="auto" w:fill="EAEAEA"/>
            <w:vAlign w:val="top"/>
          </w:tcPr>
          <w:p w14:paraId="0267286F">
            <w:pPr>
              <w:spacing w:line="351" w:lineRule="auto"/>
              <w:rPr>
                <w:rFonts w:ascii="Arial"/>
                <w:sz w:val="21"/>
              </w:rPr>
            </w:pPr>
          </w:p>
          <w:p w14:paraId="790111A3">
            <w:pPr>
              <w:pStyle w:val="6"/>
              <w:spacing w:before="69" w:line="219" w:lineRule="auto"/>
              <w:ind w:left="48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村委会名称</w:t>
            </w:r>
          </w:p>
        </w:tc>
        <w:tc>
          <w:tcPr>
            <w:tcW w:w="5583" w:type="dxa"/>
            <w:gridSpan w:val="5"/>
            <w:vAlign w:val="top"/>
          </w:tcPr>
          <w:p w14:paraId="772D365D">
            <w:pPr>
              <w:pStyle w:val="6"/>
              <w:spacing w:before="213" w:line="219" w:lineRule="auto"/>
              <w:ind w:left="1923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留守老人主任信息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66192B43">
            <w:pPr>
              <w:spacing w:line="354" w:lineRule="auto"/>
              <w:rPr>
                <w:rFonts w:ascii="Arial"/>
                <w:sz w:val="21"/>
              </w:rPr>
            </w:pPr>
          </w:p>
          <w:p w14:paraId="30CF6400">
            <w:pPr>
              <w:pStyle w:val="6"/>
              <w:spacing w:before="68" w:line="221" w:lineRule="auto"/>
              <w:ind w:left="140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备注</w:t>
            </w:r>
          </w:p>
        </w:tc>
      </w:tr>
      <w:tr w14:paraId="41D66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Merge w:val="continue"/>
            <w:tcBorders>
              <w:top w:val="nil"/>
            </w:tcBorders>
            <w:vAlign w:val="top"/>
          </w:tcPr>
          <w:p w14:paraId="78C8EE00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Merge w:val="continue"/>
            <w:tcBorders>
              <w:top w:val="nil"/>
            </w:tcBorders>
            <w:vAlign w:val="top"/>
          </w:tcPr>
          <w:p w14:paraId="3BAB233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shd w:val="clear" w:color="auto" w:fill="E8E8E8"/>
            <w:vAlign w:val="top"/>
          </w:tcPr>
          <w:p w14:paraId="6D96330F">
            <w:pPr>
              <w:pStyle w:val="6"/>
              <w:spacing w:before="228" w:line="219" w:lineRule="auto"/>
              <w:ind w:left="302"/>
              <w:rPr>
                <w:sz w:val="21"/>
                <w:szCs w:val="21"/>
              </w:rPr>
            </w:pPr>
            <w:r>
              <w:rPr>
                <w:spacing w:val="13"/>
                <w:sz w:val="21"/>
                <w:szCs w:val="21"/>
              </w:rPr>
              <w:t>姓名</w:t>
            </w:r>
          </w:p>
        </w:tc>
        <w:tc>
          <w:tcPr>
            <w:tcW w:w="879" w:type="dxa"/>
            <w:shd w:val="clear" w:color="auto" w:fill="EAEAEA"/>
            <w:vAlign w:val="top"/>
          </w:tcPr>
          <w:p w14:paraId="3A59A68E">
            <w:pPr>
              <w:pStyle w:val="6"/>
              <w:spacing w:before="229" w:line="220" w:lineRule="auto"/>
              <w:ind w:left="234"/>
              <w:rPr>
                <w:sz w:val="21"/>
                <w:szCs w:val="21"/>
              </w:rPr>
            </w:pPr>
            <w:r>
              <w:rPr>
                <w:spacing w:val="8"/>
                <w:sz w:val="21"/>
                <w:szCs w:val="21"/>
              </w:rPr>
              <w:t>性别</w:t>
            </w:r>
          </w:p>
        </w:tc>
        <w:tc>
          <w:tcPr>
            <w:tcW w:w="709" w:type="dxa"/>
            <w:shd w:val="clear" w:color="auto" w:fill="ECECEC"/>
            <w:vAlign w:val="top"/>
          </w:tcPr>
          <w:p w14:paraId="7740579B">
            <w:pPr>
              <w:pStyle w:val="6"/>
              <w:spacing w:before="208" w:line="219" w:lineRule="auto"/>
              <w:ind w:left="114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年龄</w:t>
            </w:r>
          </w:p>
        </w:tc>
        <w:tc>
          <w:tcPr>
            <w:tcW w:w="1188" w:type="dxa"/>
            <w:vAlign w:val="top"/>
          </w:tcPr>
          <w:p w14:paraId="44399A43">
            <w:pPr>
              <w:pStyle w:val="6"/>
              <w:spacing w:before="238" w:line="219" w:lineRule="auto"/>
              <w:ind w:left="37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职务</w:t>
            </w:r>
          </w:p>
        </w:tc>
        <w:tc>
          <w:tcPr>
            <w:tcW w:w="1748" w:type="dxa"/>
            <w:vAlign w:val="top"/>
          </w:tcPr>
          <w:p w14:paraId="528EC56A">
            <w:pPr>
              <w:pStyle w:val="6"/>
              <w:spacing w:before="251" w:line="221" w:lineRule="auto"/>
              <w:ind w:left="45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F23487D">
            <w:pPr>
              <w:rPr>
                <w:rFonts w:ascii="Arial"/>
                <w:sz w:val="21"/>
              </w:rPr>
            </w:pPr>
          </w:p>
        </w:tc>
      </w:tr>
      <w:tr w14:paraId="3E009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7E7A2923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23B50D3C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F1A209D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shd w:val="clear" w:color="auto" w:fill="EAEAEA"/>
            <w:vAlign w:val="top"/>
          </w:tcPr>
          <w:p w14:paraId="1DB1B3E1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shd w:val="clear" w:color="auto" w:fill="ECECEC"/>
            <w:vAlign w:val="top"/>
          </w:tcPr>
          <w:p w14:paraId="7A8F6B57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19C4FBF0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130593C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3E7EF82A">
            <w:pPr>
              <w:rPr>
                <w:rFonts w:ascii="Arial"/>
                <w:sz w:val="21"/>
              </w:rPr>
            </w:pPr>
          </w:p>
        </w:tc>
      </w:tr>
      <w:tr w14:paraId="2E230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14" w:type="dxa"/>
            <w:vAlign w:val="top"/>
          </w:tcPr>
          <w:p w14:paraId="11475249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31646D20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E0E963B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06A44AA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shd w:val="clear" w:color="auto" w:fill="ECECEC"/>
            <w:vAlign w:val="top"/>
          </w:tcPr>
          <w:p w14:paraId="33E3C8D4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62B2A077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52BF5C56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04ACCE82">
            <w:pPr>
              <w:rPr>
                <w:rFonts w:ascii="Arial"/>
                <w:sz w:val="21"/>
              </w:rPr>
            </w:pPr>
          </w:p>
        </w:tc>
      </w:tr>
      <w:tr w14:paraId="50D62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4C02501E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705A4FC8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45C5F82F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74FA10E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356F1D9A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shd w:val="clear" w:color="auto" w:fill="ECECEC"/>
            <w:vAlign w:val="top"/>
          </w:tcPr>
          <w:p w14:paraId="6607F15A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3444CB17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3AD2E5A7">
            <w:pPr>
              <w:rPr>
                <w:rFonts w:ascii="Arial"/>
                <w:sz w:val="21"/>
              </w:rPr>
            </w:pPr>
          </w:p>
        </w:tc>
      </w:tr>
      <w:tr w14:paraId="4748A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14" w:type="dxa"/>
            <w:vAlign w:val="top"/>
          </w:tcPr>
          <w:p w14:paraId="117E9345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0F959301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565E08E9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6DAD26F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2FEFDBE8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shd w:val="clear" w:color="auto" w:fill="ECECEC"/>
            <w:vAlign w:val="top"/>
          </w:tcPr>
          <w:p w14:paraId="31802007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7ACDAB79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702A3AB5">
            <w:pPr>
              <w:rPr>
                <w:rFonts w:ascii="Arial"/>
                <w:sz w:val="21"/>
              </w:rPr>
            </w:pPr>
          </w:p>
        </w:tc>
      </w:tr>
      <w:tr w14:paraId="7642AD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0D81D60D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5B3379ED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F83CB9B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17DD5F3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17D67DAF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3076FBB0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09D67B69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0712022C">
            <w:pPr>
              <w:rPr>
                <w:rFonts w:ascii="Arial"/>
                <w:sz w:val="21"/>
              </w:rPr>
            </w:pPr>
          </w:p>
        </w:tc>
      </w:tr>
      <w:tr w14:paraId="58900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814" w:type="dxa"/>
            <w:vAlign w:val="top"/>
          </w:tcPr>
          <w:p w14:paraId="58BE77D3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4517B3E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E53F7D3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A6F963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73ED23A8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1010732D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7F7404C6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071ED124">
            <w:pPr>
              <w:rPr>
                <w:rFonts w:ascii="Arial"/>
                <w:sz w:val="21"/>
              </w:rPr>
            </w:pPr>
          </w:p>
        </w:tc>
      </w:tr>
      <w:tr w14:paraId="3EE92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4" w:type="dxa"/>
            <w:vAlign w:val="top"/>
          </w:tcPr>
          <w:p w14:paraId="39633E38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251AB56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3FF96F25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F88EBA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6D955354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3BE68495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2AE08158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03F9D03C">
            <w:pPr>
              <w:rPr>
                <w:rFonts w:ascii="Arial"/>
                <w:sz w:val="21"/>
              </w:rPr>
            </w:pPr>
          </w:p>
        </w:tc>
      </w:tr>
      <w:tr w14:paraId="3A013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7EA45AEC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268CB36B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52356F59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4076665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23FD46B2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63FC08A1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52017865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7C9D83AC">
            <w:pPr>
              <w:rPr>
                <w:rFonts w:ascii="Arial"/>
                <w:sz w:val="21"/>
              </w:rPr>
            </w:pPr>
          </w:p>
        </w:tc>
      </w:tr>
      <w:tr w14:paraId="359CE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14" w:type="dxa"/>
            <w:vAlign w:val="top"/>
          </w:tcPr>
          <w:p w14:paraId="6085B043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02CBD89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7A928C78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64148C0E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489201C1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217CCE44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7D8E26A3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60725442">
            <w:pPr>
              <w:rPr>
                <w:rFonts w:ascii="Arial"/>
                <w:sz w:val="21"/>
              </w:rPr>
            </w:pPr>
          </w:p>
        </w:tc>
      </w:tr>
      <w:tr w14:paraId="62A6D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14" w:type="dxa"/>
            <w:vAlign w:val="top"/>
          </w:tcPr>
          <w:p w14:paraId="2CD0FCAE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5BD408B7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F0E7D23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F3CE120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51AED6BF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6CA3E4FE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2D272B7B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4DC01704">
            <w:pPr>
              <w:rPr>
                <w:rFonts w:ascii="Arial"/>
                <w:sz w:val="21"/>
              </w:rPr>
            </w:pPr>
          </w:p>
        </w:tc>
      </w:tr>
      <w:tr w14:paraId="7CBCE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14" w:type="dxa"/>
            <w:vAlign w:val="top"/>
          </w:tcPr>
          <w:p w14:paraId="06BDB24E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3A6F33A7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138AB192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6915221E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3E068CFD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26785597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4FEEED5E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37405EA2">
            <w:pPr>
              <w:rPr>
                <w:rFonts w:ascii="Arial"/>
                <w:sz w:val="21"/>
              </w:rPr>
            </w:pPr>
          </w:p>
        </w:tc>
      </w:tr>
      <w:tr w14:paraId="74695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77B987B8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74931DB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336CFA8B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63182FF1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09F48E85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64606F71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26E83DB2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3C02FC6E">
            <w:pPr>
              <w:rPr>
                <w:rFonts w:ascii="Arial"/>
                <w:sz w:val="21"/>
              </w:rPr>
            </w:pPr>
          </w:p>
        </w:tc>
      </w:tr>
      <w:tr w14:paraId="6E6E8F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14" w:type="dxa"/>
            <w:vAlign w:val="top"/>
          </w:tcPr>
          <w:p w14:paraId="53E82EF1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6F95A44F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045F94C0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4A824B6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5E3D0AA5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58DE3F0B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404F46F9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3E2EB5A7">
            <w:pPr>
              <w:rPr>
                <w:rFonts w:ascii="Arial"/>
                <w:sz w:val="21"/>
              </w:rPr>
            </w:pPr>
          </w:p>
        </w:tc>
      </w:tr>
      <w:tr w14:paraId="0961C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14" w:type="dxa"/>
            <w:vAlign w:val="top"/>
          </w:tcPr>
          <w:p w14:paraId="457CFF28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624D6DCD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69F205CB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7CED4E31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2DCC8977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11343F89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4ADCFED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78DEB891">
            <w:pPr>
              <w:rPr>
                <w:rFonts w:ascii="Arial"/>
                <w:sz w:val="21"/>
              </w:rPr>
            </w:pPr>
          </w:p>
        </w:tc>
      </w:tr>
      <w:tr w14:paraId="3A929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814" w:type="dxa"/>
            <w:vAlign w:val="top"/>
          </w:tcPr>
          <w:p w14:paraId="12D3DA2A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7DB5EC74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57037C39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2E8B8BC5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37A0D992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46129CB5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50B5E577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79105117">
            <w:pPr>
              <w:rPr>
                <w:rFonts w:ascii="Arial"/>
                <w:sz w:val="21"/>
              </w:rPr>
            </w:pPr>
          </w:p>
        </w:tc>
      </w:tr>
      <w:tr w14:paraId="06A55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814" w:type="dxa"/>
            <w:vAlign w:val="top"/>
          </w:tcPr>
          <w:p w14:paraId="752E8F05">
            <w:pPr>
              <w:rPr>
                <w:rFonts w:ascii="Arial"/>
                <w:sz w:val="21"/>
              </w:rPr>
            </w:pPr>
          </w:p>
        </w:tc>
        <w:tc>
          <w:tcPr>
            <w:tcW w:w="2068" w:type="dxa"/>
            <w:vAlign w:val="top"/>
          </w:tcPr>
          <w:p w14:paraId="396ECCED">
            <w:pPr>
              <w:rPr>
                <w:rFonts w:ascii="Arial"/>
                <w:sz w:val="21"/>
              </w:rPr>
            </w:pPr>
          </w:p>
        </w:tc>
        <w:tc>
          <w:tcPr>
            <w:tcW w:w="1059" w:type="dxa"/>
            <w:vAlign w:val="top"/>
          </w:tcPr>
          <w:p w14:paraId="463DE4E4">
            <w:pPr>
              <w:rPr>
                <w:rFonts w:ascii="Arial"/>
                <w:sz w:val="21"/>
              </w:rPr>
            </w:pPr>
          </w:p>
        </w:tc>
        <w:tc>
          <w:tcPr>
            <w:tcW w:w="879" w:type="dxa"/>
            <w:vAlign w:val="top"/>
          </w:tcPr>
          <w:p w14:paraId="5181F49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7173D6A2">
            <w:pPr>
              <w:rPr>
                <w:rFonts w:ascii="Arial"/>
                <w:sz w:val="21"/>
              </w:rPr>
            </w:pPr>
          </w:p>
        </w:tc>
        <w:tc>
          <w:tcPr>
            <w:tcW w:w="1188" w:type="dxa"/>
            <w:vAlign w:val="top"/>
          </w:tcPr>
          <w:p w14:paraId="50AE3720">
            <w:pPr>
              <w:rPr>
                <w:rFonts w:ascii="Arial"/>
                <w:sz w:val="21"/>
              </w:rPr>
            </w:pPr>
          </w:p>
        </w:tc>
        <w:tc>
          <w:tcPr>
            <w:tcW w:w="1748" w:type="dxa"/>
            <w:vAlign w:val="top"/>
          </w:tcPr>
          <w:p w14:paraId="65190591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1DA7F456">
            <w:pPr>
              <w:rPr>
                <w:rFonts w:ascii="Arial"/>
                <w:sz w:val="21"/>
              </w:rPr>
            </w:pPr>
          </w:p>
        </w:tc>
      </w:tr>
    </w:tbl>
    <w:p w14:paraId="195D72D0">
      <w:pPr>
        <w:spacing w:line="323" w:lineRule="auto"/>
        <w:rPr>
          <w:rFonts w:ascii="Arial"/>
          <w:sz w:val="21"/>
        </w:rPr>
      </w:pPr>
    </w:p>
    <w:p w14:paraId="6F8D7EEF">
      <w:pPr>
        <w:pStyle w:val="2"/>
        <w:spacing w:before="98" w:line="184" w:lineRule="auto"/>
        <w:ind w:left="7845"/>
        <w:rPr>
          <w:sz w:val="30"/>
          <w:szCs w:val="30"/>
        </w:rPr>
      </w:pPr>
      <w:r>
        <w:rPr>
          <w:spacing w:val="-3"/>
          <w:sz w:val="30"/>
          <w:szCs w:val="30"/>
        </w:rPr>
        <w:t>—17—</w:t>
      </w:r>
    </w:p>
    <w:p w14:paraId="549D1257">
      <w:pPr>
        <w:spacing w:line="184" w:lineRule="auto"/>
        <w:rPr>
          <w:sz w:val="30"/>
          <w:szCs w:val="30"/>
        </w:rPr>
        <w:sectPr>
          <w:footerReference r:id="rId21" w:type="default"/>
          <w:pgSz w:w="12120" w:h="16770"/>
          <w:pgMar w:top="1425" w:right="1325" w:bottom="400" w:left="1594" w:header="0" w:footer="0" w:gutter="0"/>
          <w:cols w:space="720" w:num="1"/>
        </w:sectPr>
      </w:pPr>
    </w:p>
    <w:p w14:paraId="6D19302F">
      <w:pPr>
        <w:spacing w:before="78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2"/>
          <w:sz w:val="32"/>
          <w:szCs w:val="32"/>
        </w:rPr>
        <w:t>附件5</w:t>
      </w:r>
    </w:p>
    <w:p w14:paraId="6329E308">
      <w:pPr>
        <w:pStyle w:val="2"/>
        <w:spacing w:before="337" w:line="219" w:lineRule="auto"/>
        <w:ind w:left="2286"/>
        <w:rPr>
          <w:sz w:val="43"/>
          <w:szCs w:val="43"/>
        </w:rPr>
      </w:pPr>
      <w:r>
        <w:rPr>
          <w:b/>
          <w:bCs/>
          <w:spacing w:val="-6"/>
          <w:sz w:val="43"/>
          <w:szCs w:val="43"/>
        </w:rPr>
        <w:t>农村居家互助养老协议书</w:t>
      </w:r>
    </w:p>
    <w:p w14:paraId="6EA06695">
      <w:pPr>
        <w:spacing w:before="341" w:line="220" w:lineRule="auto"/>
        <w:ind w:left="2289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7"/>
          <w:sz w:val="32"/>
          <w:szCs w:val="32"/>
        </w:rPr>
        <w:t>(供参考，适用于自理留守老人)</w:t>
      </w:r>
    </w:p>
    <w:p w14:paraId="21D13314">
      <w:pPr>
        <w:spacing w:line="249" w:lineRule="auto"/>
        <w:rPr>
          <w:rFonts w:ascii="Arial"/>
          <w:sz w:val="21"/>
        </w:rPr>
      </w:pPr>
    </w:p>
    <w:p w14:paraId="14801035">
      <w:pPr>
        <w:spacing w:before="104" w:line="222" w:lineRule="auto"/>
        <w:ind w:left="1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2"/>
          <w:sz w:val="32"/>
          <w:szCs w:val="32"/>
        </w:rPr>
        <w:t>甲方(委托人):</w:t>
      </w:r>
    </w:p>
    <w:p w14:paraId="082FCEEA">
      <w:pPr>
        <w:spacing w:before="148" w:line="226" w:lineRule="auto"/>
        <w:ind w:left="5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1"/>
          <w:position w:val="1"/>
          <w:sz w:val="32"/>
          <w:szCs w:val="32"/>
        </w:rPr>
        <w:t>身份证号：</w:t>
      </w:r>
      <w:r>
        <w:rPr>
          <w:rFonts w:ascii="仿宋" w:hAnsi="仿宋" w:eastAsia="仿宋" w:cs="仿宋"/>
          <w:spacing w:val="132"/>
          <w:position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position w:val="1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28"/>
          <w:position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1"/>
          <w:szCs w:val="31"/>
        </w:rPr>
        <w:t>与被助养老人关系：</w:t>
      </w:r>
      <w:r>
        <w:rPr>
          <w:rFonts w:ascii="仿宋" w:hAnsi="仿宋" w:eastAsia="仿宋" w:cs="仿宋"/>
          <w:spacing w:val="8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</w:t>
      </w:r>
    </w:p>
    <w:p w14:paraId="2C267591">
      <w:pPr>
        <w:spacing w:before="143" w:line="226" w:lineRule="auto"/>
        <w:ind w:left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position w:val="-5"/>
          <w:sz w:val="32"/>
          <w:szCs w:val="32"/>
        </w:rPr>
        <w:t xml:space="preserve">家庭住址：  </w:t>
      </w:r>
      <w:r>
        <w:rPr>
          <w:rFonts w:ascii="仿宋" w:hAnsi="仿宋" w:eastAsia="仿宋" w:cs="仿宋"/>
          <w:spacing w:val="-26"/>
          <w:position w:val="-5"/>
          <w:sz w:val="32"/>
          <w:szCs w:val="32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34"/>
          <w:position w:val="-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position w:val="5"/>
          <w:sz w:val="32"/>
          <w:szCs w:val="32"/>
        </w:rPr>
        <w:t>联系方式：</w:t>
      </w:r>
      <w:r>
        <w:rPr>
          <w:rFonts w:ascii="仿宋" w:hAnsi="仿宋" w:eastAsia="仿宋" w:cs="仿宋"/>
          <w:spacing w:val="71"/>
          <w:position w:val="5"/>
          <w:sz w:val="32"/>
          <w:szCs w:val="32"/>
        </w:rPr>
        <w:t xml:space="preserve"> </w:t>
      </w:r>
      <w:r>
        <w:rPr>
          <w:rFonts w:ascii="仿宋" w:hAnsi="仿宋" w:eastAsia="仿宋" w:cs="仿宋"/>
          <w:position w:val="5"/>
          <w:sz w:val="32"/>
          <w:szCs w:val="32"/>
          <w:u w:val="single" w:color="auto"/>
        </w:rPr>
        <w:t xml:space="preserve">                   </w:t>
      </w:r>
    </w:p>
    <w:p w14:paraId="63C57758">
      <w:pPr>
        <w:spacing w:before="74" w:line="224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25"/>
          <w:sz w:val="32"/>
          <w:szCs w:val="32"/>
        </w:rPr>
        <w:t>乙方(受托人):</w:t>
      </w:r>
    </w:p>
    <w:p w14:paraId="679DBD2C">
      <w:pPr>
        <w:spacing w:before="155" w:line="222" w:lineRule="auto"/>
        <w:ind w:left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1"/>
          <w:sz w:val="32"/>
          <w:szCs w:val="32"/>
        </w:rPr>
        <w:t>身份证号：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                        </w:t>
      </w:r>
    </w:p>
    <w:p w14:paraId="01894BE5">
      <w:pPr>
        <w:spacing w:before="144" w:line="328" w:lineRule="auto"/>
        <w:ind w:left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7"/>
          <w:sz w:val="32"/>
          <w:szCs w:val="32"/>
        </w:rPr>
        <w:t xml:space="preserve">家庭住址：  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7"/>
          <w:sz w:val="32"/>
          <w:szCs w:val="32"/>
        </w:rPr>
        <w:t>联系方式：</w:t>
      </w:r>
      <w:r>
        <w:rPr>
          <w:rFonts w:ascii="仿宋" w:hAnsi="仿宋" w:eastAsia="仿宋" w:cs="仿宋"/>
          <w:spacing w:val="6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</w:t>
      </w:r>
    </w:p>
    <w:p w14:paraId="196B2F1F">
      <w:pPr>
        <w:spacing w:before="1" w:line="220" w:lineRule="auto"/>
        <w:ind w:left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 xml:space="preserve">被助养老人(留守老人): </w:t>
      </w:r>
      <w:r>
        <w:rPr>
          <w:rFonts w:ascii="仿宋" w:hAnsi="仿宋" w:eastAsia="仿宋" w:cs="仿宋"/>
          <w:spacing w:val="17"/>
          <w:sz w:val="32"/>
          <w:szCs w:val="32"/>
          <w:u w:val="single" w:color="auto"/>
        </w:rPr>
        <w:t xml:space="preserve">                           </w:t>
      </w:r>
    </w:p>
    <w:p w14:paraId="2E5167BF">
      <w:pPr>
        <w:spacing w:before="121" w:line="232" w:lineRule="auto"/>
        <w:ind w:left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7"/>
          <w:sz w:val="32"/>
          <w:szCs w:val="32"/>
        </w:rPr>
        <w:t xml:space="preserve">家庭住址：  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2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7"/>
          <w:sz w:val="32"/>
          <w:szCs w:val="32"/>
        </w:rPr>
        <w:t>联系方式：</w:t>
      </w:r>
      <w:r>
        <w:rPr>
          <w:rFonts w:ascii="仿宋" w:hAnsi="仿宋" w:eastAsia="仿宋" w:cs="仿宋"/>
          <w:spacing w:val="30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  <w:u w:val="single" w:color="auto"/>
        </w:rPr>
        <w:t xml:space="preserve">                   </w:t>
      </w:r>
    </w:p>
    <w:p w14:paraId="7AEE2B47">
      <w:pPr>
        <w:spacing w:line="307" w:lineRule="auto"/>
        <w:rPr>
          <w:rFonts w:ascii="Arial"/>
          <w:sz w:val="21"/>
        </w:rPr>
      </w:pPr>
    </w:p>
    <w:p w14:paraId="4FE6A3E9">
      <w:pPr>
        <w:spacing w:line="308" w:lineRule="auto"/>
        <w:rPr>
          <w:rFonts w:ascii="Arial"/>
          <w:sz w:val="21"/>
        </w:rPr>
      </w:pPr>
    </w:p>
    <w:p w14:paraId="0CD54078">
      <w:pPr>
        <w:tabs>
          <w:tab w:val="left" w:pos="2278"/>
        </w:tabs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26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21"/>
          <w:sz w:val="31"/>
          <w:szCs w:val="31"/>
        </w:rPr>
        <w:t>村民委员会(监督见证代表);</w:t>
      </w:r>
      <w:r>
        <w:rPr>
          <w:rFonts w:ascii="仿宋" w:hAnsi="仿宋" w:eastAsia="仿宋" w:cs="仿宋"/>
          <w:spacing w:val="2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</w:t>
      </w:r>
    </w:p>
    <w:p w14:paraId="3065A92A">
      <w:pPr>
        <w:spacing w:line="294" w:lineRule="auto"/>
        <w:rPr>
          <w:rFonts w:ascii="Arial"/>
          <w:sz w:val="21"/>
        </w:rPr>
      </w:pPr>
    </w:p>
    <w:p w14:paraId="0DFB3ABE">
      <w:pPr>
        <w:spacing w:line="295" w:lineRule="auto"/>
        <w:rPr>
          <w:rFonts w:ascii="Arial"/>
          <w:sz w:val="21"/>
        </w:rPr>
      </w:pPr>
    </w:p>
    <w:p w14:paraId="41189964">
      <w:pPr>
        <w:spacing w:before="105" w:line="341" w:lineRule="auto"/>
        <w:ind w:right="20" w:firstLine="58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为加强农村留守老年人的关爱服务工作，本着服务老人、互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9"/>
          <w:sz w:val="32"/>
          <w:szCs w:val="32"/>
        </w:rPr>
        <w:t>助互利的原则，满足老年人“老有所养、老有所乐”的需要，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在村委会派员见证并监督下，经过甲、乙双方友好协商，就对居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家助养</w:t>
      </w:r>
      <w:r>
        <w:rPr>
          <w:rFonts w:ascii="仿宋" w:hAnsi="仿宋" w:eastAsia="仿宋" w:cs="仿宋"/>
          <w:spacing w:val="-1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14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老人事宜，自愿达成以下协议条款，供各</w:t>
      </w:r>
    </w:p>
    <w:p w14:paraId="645EE9BD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方遵照履行：</w:t>
      </w:r>
    </w:p>
    <w:p w14:paraId="3C28B721">
      <w:pPr>
        <w:spacing w:before="215" w:line="221" w:lineRule="auto"/>
        <w:ind w:left="59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一、居家助养期限、地点</w:t>
      </w:r>
    </w:p>
    <w:p w14:paraId="45D937A2">
      <w:pPr>
        <w:spacing w:before="222" w:line="222" w:lineRule="auto"/>
        <w:ind w:left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1.</w:t>
      </w:r>
      <w:r>
        <w:rPr>
          <w:rFonts w:ascii="仿宋" w:hAnsi="仿宋" w:eastAsia="仿宋" w:cs="仿宋"/>
          <w:spacing w:val="-6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sz w:val="32"/>
          <w:szCs w:val="32"/>
        </w:rPr>
        <w:t>服务期限：</w:t>
      </w:r>
      <w:r>
        <w:rPr>
          <w:rFonts w:ascii="仿宋" w:hAnsi="仿宋" w:eastAsia="仿宋" w:cs="仿宋"/>
          <w:spacing w:val="6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  <w:u w:val="single" w:color="auto"/>
        </w:rPr>
        <w:t xml:space="preserve">    </w:t>
      </w:r>
      <w:r>
        <w:rPr>
          <w:rFonts w:ascii="仿宋" w:hAnsi="仿宋" w:eastAsia="仿宋" w:cs="仿宋"/>
          <w:spacing w:val="-1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sz w:val="32"/>
          <w:szCs w:val="32"/>
        </w:rPr>
        <w:t>年。</w:t>
      </w:r>
    </w:p>
    <w:p w14:paraId="322A1A90">
      <w:pPr>
        <w:pStyle w:val="2"/>
        <w:spacing w:before="184" w:line="229" w:lineRule="auto"/>
        <w:ind w:left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自       年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24"/>
          <w:sz w:val="32"/>
          <w:szCs w:val="32"/>
        </w:rPr>
        <w:t>月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   </w:t>
      </w:r>
      <w:r>
        <w:rPr>
          <w:spacing w:val="-24"/>
          <w:sz w:val="32"/>
          <w:szCs w:val="32"/>
        </w:rPr>
        <w:t xml:space="preserve">日起至       </w:t>
      </w:r>
      <w:r>
        <w:rPr>
          <w:rFonts w:ascii="仿宋" w:hAnsi="仿宋" w:eastAsia="仿宋" w:cs="仿宋"/>
          <w:spacing w:val="-24"/>
          <w:sz w:val="32"/>
          <w:szCs w:val="32"/>
        </w:rPr>
        <w:t>年     月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24"/>
          <w:sz w:val="32"/>
          <w:szCs w:val="32"/>
        </w:rPr>
        <w:t>日止。</w:t>
      </w:r>
    </w:p>
    <w:p w14:paraId="73FCCC0C">
      <w:pPr>
        <w:spacing w:line="229" w:lineRule="auto"/>
        <w:rPr>
          <w:rFonts w:ascii="仿宋" w:hAnsi="仿宋" w:eastAsia="仿宋" w:cs="仿宋"/>
          <w:sz w:val="32"/>
          <w:szCs w:val="32"/>
        </w:rPr>
        <w:sectPr>
          <w:footerReference r:id="rId22" w:type="default"/>
          <w:pgSz w:w="12090" w:h="16760"/>
          <w:pgMar w:top="1424" w:right="1570" w:bottom="2083" w:left="1340" w:header="0" w:footer="1769" w:gutter="0"/>
          <w:cols w:space="720" w:num="1"/>
        </w:sectPr>
      </w:pPr>
    </w:p>
    <w:p w14:paraId="3B1F478D">
      <w:pPr>
        <w:spacing w:before="177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2.</w:t>
      </w:r>
      <w:r>
        <w:rPr>
          <w:rFonts w:ascii="仿宋" w:hAnsi="仿宋" w:eastAsia="仿宋" w:cs="仿宋"/>
          <w:spacing w:val="-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服务地点：被助养老人家里或</w:t>
      </w:r>
      <w:r>
        <w:rPr>
          <w:rFonts w:ascii="仿宋" w:hAnsi="仿宋" w:eastAsia="仿宋" w:cs="仿宋"/>
          <w:spacing w:val="-11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</w:t>
      </w:r>
    </w:p>
    <w:p w14:paraId="43A470EE">
      <w:pPr>
        <w:spacing w:before="226" w:line="221" w:lineRule="auto"/>
        <w:ind w:left="61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二、甲方的权利和义务</w:t>
      </w:r>
    </w:p>
    <w:p w14:paraId="4309FD4A">
      <w:pPr>
        <w:spacing w:before="210" w:line="220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1.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积极配合乙方开展助养服务工作。</w:t>
      </w:r>
    </w:p>
    <w:p w14:paraId="720438E5">
      <w:pPr>
        <w:spacing w:before="230" w:line="614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22"/>
          <w:sz w:val="31"/>
          <w:szCs w:val="31"/>
        </w:rPr>
        <w:t>2. 出具被助养老人身体状况证明材料。</w:t>
      </w:r>
    </w:p>
    <w:p w14:paraId="24C03FE0">
      <w:pPr>
        <w:spacing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3. 按时向乙方交纳须承担的服务费。</w:t>
      </w:r>
    </w:p>
    <w:p w14:paraId="1C41808F">
      <w:pPr>
        <w:spacing w:before="203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4.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及时提供助养服务所需各种证件。</w:t>
      </w:r>
    </w:p>
    <w:p w14:paraId="53E757A4">
      <w:pPr>
        <w:spacing w:before="209" w:line="630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position w:val="24"/>
          <w:sz w:val="31"/>
          <w:szCs w:val="31"/>
        </w:rPr>
        <w:t>5.</w:t>
      </w:r>
      <w:r>
        <w:rPr>
          <w:rFonts w:ascii="仿宋" w:hAnsi="仿宋" w:eastAsia="仿宋" w:cs="仿宋"/>
          <w:spacing w:val="-20"/>
          <w:position w:val="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position w:val="24"/>
          <w:sz w:val="31"/>
          <w:szCs w:val="31"/>
        </w:rPr>
        <w:t>每周一次电话向乙方了解被助养老人状况，与乙方商讨</w:t>
      </w:r>
    </w:p>
    <w:p w14:paraId="62C27942"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被助养老人助养事宜。</w:t>
      </w:r>
    </w:p>
    <w:p w14:paraId="75E74915">
      <w:pPr>
        <w:spacing w:before="186" w:line="627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position w:val="23"/>
          <w:sz w:val="31"/>
          <w:szCs w:val="31"/>
        </w:rPr>
        <w:t>6.</w:t>
      </w:r>
      <w:r>
        <w:rPr>
          <w:rFonts w:ascii="仿宋" w:hAnsi="仿宋" w:eastAsia="仿宋" w:cs="仿宋"/>
          <w:spacing w:val="-32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position w:val="23"/>
          <w:sz w:val="31"/>
          <w:szCs w:val="31"/>
        </w:rPr>
        <w:t>在服务期间，被助养老人如需就医，产生的费用应由甲</w:t>
      </w:r>
    </w:p>
    <w:p w14:paraId="6E8AB50C"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方及时承担。</w:t>
      </w:r>
    </w:p>
    <w:p w14:paraId="263A1A26">
      <w:pPr>
        <w:spacing w:before="181" w:line="599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position w:val="21"/>
          <w:sz w:val="31"/>
          <w:szCs w:val="31"/>
        </w:rPr>
        <w:t>7.</w:t>
      </w:r>
      <w:r>
        <w:rPr>
          <w:rFonts w:ascii="仿宋" w:hAnsi="仿宋" w:eastAsia="仿宋" w:cs="仿宋"/>
          <w:spacing w:val="-16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position w:val="21"/>
          <w:sz w:val="31"/>
          <w:szCs w:val="31"/>
        </w:rPr>
        <w:t>如发现乙方服务有损害甲方或被助养老人权益的行为，</w:t>
      </w:r>
    </w:p>
    <w:p w14:paraId="6DE2C2D9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或乙方不胜任助养服务工作时，甲方有权解除协议。</w:t>
      </w:r>
    </w:p>
    <w:p w14:paraId="4D81B915">
      <w:pPr>
        <w:spacing w:before="220" w:line="221" w:lineRule="auto"/>
        <w:ind w:left="61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5"/>
          <w:sz w:val="31"/>
          <w:szCs w:val="31"/>
        </w:rPr>
        <w:t>三、乙方的权利和义务</w:t>
      </w:r>
    </w:p>
    <w:p w14:paraId="164780FA">
      <w:pPr>
        <w:spacing w:before="221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1.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每日提供助养服务时间：从</w:t>
      </w:r>
      <w:r>
        <w:rPr>
          <w:rFonts w:ascii="仿宋" w:hAnsi="仿宋" w:eastAsia="仿宋" w:cs="仿宋"/>
          <w:spacing w:val="6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时至</w:t>
      </w:r>
      <w:r>
        <w:rPr>
          <w:rFonts w:ascii="仿宋" w:hAnsi="仿宋" w:eastAsia="仿宋" w:cs="仿宋"/>
          <w:spacing w:val="6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时或每天</w:t>
      </w:r>
      <w:r>
        <w:rPr>
          <w:rFonts w:ascii="仿宋" w:hAnsi="仿宋" w:eastAsia="仿宋" w:cs="仿宋"/>
          <w:spacing w:val="4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小时。</w:t>
      </w:r>
    </w:p>
    <w:p w14:paraId="554B4081">
      <w:pPr>
        <w:spacing w:before="230" w:line="610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position w:val="22"/>
          <w:sz w:val="31"/>
          <w:szCs w:val="31"/>
        </w:rPr>
        <w:t>2. 主动关心老人的需求，提供相应服务：</w:t>
      </w:r>
    </w:p>
    <w:p w14:paraId="64BC1E9B">
      <w:pPr>
        <w:spacing w:before="1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(1)帮助打扫室内外卫生；</w:t>
      </w:r>
    </w:p>
    <w:p w14:paraId="432D06DF">
      <w:pPr>
        <w:spacing w:before="217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(2)每月洗涤被罩、床单、枕套一次；</w:t>
      </w:r>
    </w:p>
    <w:p w14:paraId="63003D80">
      <w:pPr>
        <w:spacing w:before="221" w:line="579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position w:val="19"/>
          <w:sz w:val="31"/>
          <w:szCs w:val="31"/>
        </w:rPr>
        <w:t>(3)观察老人身体状况，代为买药，必要时送医治疗；</w:t>
      </w:r>
    </w:p>
    <w:p w14:paraId="47A84320">
      <w:pPr>
        <w:spacing w:before="1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(4)陪老人聊天，提供心理慰藉；</w:t>
      </w:r>
    </w:p>
    <w:p w14:paraId="2C33F9F6">
      <w:pPr>
        <w:spacing w:before="227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(5)按照老人需求，提供其他合理服务。</w:t>
      </w:r>
    </w:p>
    <w:p w14:paraId="1D41609E">
      <w:pPr>
        <w:spacing w:before="184" w:line="605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position w:val="22"/>
          <w:sz w:val="31"/>
          <w:szCs w:val="31"/>
        </w:rPr>
        <w:t>(6)非因乙方的过失所造成的事故(如被助养老人自己在</w:t>
      </w:r>
    </w:p>
    <w:p w14:paraId="288F61E5">
      <w:pPr>
        <w:spacing w:before="1" w:line="222" w:lineRule="auto"/>
        <w:ind w:left="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日常生活中，外出活动时发生人身伤害)的赔偿费用与乙方无</w:t>
      </w:r>
    </w:p>
    <w:p w14:paraId="0BB77A08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3" w:type="default"/>
          <w:pgSz w:w="12190" w:h="16830"/>
          <w:pgMar w:top="1430" w:right="1595" w:bottom="2076" w:left="1469" w:header="0" w:footer="1731" w:gutter="0"/>
          <w:cols w:space="720" w:num="1"/>
        </w:sectPr>
      </w:pPr>
    </w:p>
    <w:p w14:paraId="3DF6E00B">
      <w:pPr>
        <w:spacing w:before="105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关，应由相应责任人来承担。</w:t>
      </w:r>
    </w:p>
    <w:p w14:paraId="308312FD">
      <w:pPr>
        <w:spacing w:before="206" w:line="620" w:lineRule="exact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position w:val="23"/>
          <w:sz w:val="31"/>
          <w:szCs w:val="31"/>
        </w:rPr>
        <w:t>3.</w:t>
      </w:r>
      <w:r>
        <w:rPr>
          <w:rFonts w:ascii="仿宋" w:hAnsi="仿宋" w:eastAsia="仿宋" w:cs="仿宋"/>
          <w:spacing w:val="-58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position w:val="23"/>
          <w:sz w:val="31"/>
          <w:szCs w:val="31"/>
        </w:rPr>
        <w:t>每月一次电话告知甲方被助养老人状况，与甲方商讨有</w:t>
      </w:r>
    </w:p>
    <w:p w14:paraId="2F487F80"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关助养事宜。</w:t>
      </w:r>
    </w:p>
    <w:p w14:paraId="020E0498">
      <w:pPr>
        <w:spacing w:before="206" w:line="221" w:lineRule="auto"/>
        <w:ind w:left="594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四、</w:t>
      </w:r>
      <w:r>
        <w:rPr>
          <w:rFonts w:ascii="黑体" w:hAnsi="黑体" w:eastAsia="黑体" w:cs="黑体"/>
          <w:spacing w:val="-49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3"/>
          <w:sz w:val="31"/>
          <w:szCs w:val="31"/>
        </w:rPr>
        <w:t>村委会职责</w:t>
      </w:r>
    </w:p>
    <w:p w14:paraId="2C25848B">
      <w:pPr>
        <w:spacing w:before="199" w:line="372" w:lineRule="auto"/>
        <w:ind w:left="6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村民委员会派出工作人员</w:t>
      </w:r>
      <w:r>
        <w:rPr>
          <w:rFonts w:ascii="仿宋" w:hAnsi="仿宋" w:eastAsia="仿宋" w:cs="仿宋"/>
          <w:spacing w:val="5"/>
          <w:sz w:val="31"/>
          <w:szCs w:val="31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,负责监督和见证</w:t>
      </w:r>
    </w:p>
    <w:p w14:paraId="19DDF0EA">
      <w:pPr>
        <w:spacing w:before="1" w:line="222" w:lineRule="auto"/>
        <w:ind w:left="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甲方、乙方实施本协议：</w:t>
      </w:r>
    </w:p>
    <w:p w14:paraId="5D449C75">
      <w:pPr>
        <w:spacing w:before="224" w:line="221" w:lineRule="auto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1.</w:t>
      </w:r>
      <w:r>
        <w:rPr>
          <w:rFonts w:ascii="仿宋" w:hAnsi="仿宋" w:eastAsia="仿宋" w:cs="仿宋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负责监督管理乙方开展日常助养服务。</w:t>
      </w:r>
    </w:p>
    <w:p w14:paraId="499D0FA9">
      <w:pPr>
        <w:spacing w:before="210" w:line="358" w:lineRule="auto"/>
        <w:ind w:right="158" w:firstLine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2.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每周一次电话或者走访、征求被助养老人意见，了解乙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方实施助养服务情况，核实甲方、乙方提出的问题，及时予以协</w:t>
      </w:r>
    </w:p>
    <w:p w14:paraId="5BF11CF0"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调沟通。</w:t>
      </w:r>
    </w:p>
    <w:p w14:paraId="2FC0A375">
      <w:pPr>
        <w:spacing w:before="189" w:line="624" w:lineRule="exact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position w:val="23"/>
          <w:sz w:val="31"/>
          <w:szCs w:val="31"/>
        </w:rPr>
        <w:t>3.</w:t>
      </w:r>
      <w:r>
        <w:rPr>
          <w:rFonts w:ascii="仿宋" w:hAnsi="仿宋" w:eastAsia="仿宋" w:cs="仿宋"/>
          <w:spacing w:val="-23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position w:val="23"/>
          <w:sz w:val="31"/>
          <w:szCs w:val="31"/>
        </w:rPr>
        <w:t>及时协调解决甲方、乙方及被助养老人在服务过程中出</w:t>
      </w:r>
    </w:p>
    <w:p w14:paraId="00CBB06A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现的矛盾纠纷。</w:t>
      </w:r>
    </w:p>
    <w:p w14:paraId="044EC6C4">
      <w:pPr>
        <w:spacing w:before="195" w:line="222" w:lineRule="auto"/>
        <w:ind w:left="594"/>
        <w:outlineLvl w:val="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五、解除协议</w:t>
      </w:r>
    </w:p>
    <w:p w14:paraId="4EB7333C">
      <w:pPr>
        <w:spacing w:before="201" w:line="362" w:lineRule="auto"/>
        <w:ind w:right="165" w:firstLine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1.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协议期满、协议内容变更、终止等，甲</w:t>
      </w:r>
      <w:r>
        <w:rPr>
          <w:rFonts w:ascii="仿宋" w:hAnsi="仿宋" w:eastAsia="仿宋" w:cs="仿宋"/>
          <w:spacing w:val="21"/>
          <w:sz w:val="31"/>
          <w:szCs w:val="31"/>
        </w:rPr>
        <w:t>方应及时与乙方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到所在村民委员会协商，愿意继续签订助养协议的，继续签订新</w:t>
      </w:r>
    </w:p>
    <w:p w14:paraId="401AA4E1"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一轮协议。</w:t>
      </w:r>
    </w:p>
    <w:p w14:paraId="42FD97E0">
      <w:pPr>
        <w:spacing w:before="196" w:line="619" w:lineRule="exact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position w:val="23"/>
          <w:sz w:val="31"/>
          <w:szCs w:val="31"/>
        </w:rPr>
        <w:t>2.</w:t>
      </w:r>
      <w:r>
        <w:rPr>
          <w:rFonts w:ascii="仿宋" w:hAnsi="仿宋" w:eastAsia="仿宋" w:cs="仿宋"/>
          <w:spacing w:val="-22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position w:val="23"/>
          <w:sz w:val="31"/>
          <w:szCs w:val="31"/>
        </w:rPr>
        <w:t>协议期未满，甲方、乙方任意一方无过错要求解除协议</w:t>
      </w:r>
    </w:p>
    <w:p w14:paraId="218A5286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的，应提前15日通知对方。</w:t>
      </w:r>
    </w:p>
    <w:p w14:paraId="627B3800">
      <w:pPr>
        <w:spacing w:before="200" w:line="357" w:lineRule="auto"/>
        <w:ind w:right="59" w:firstLine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3. 甲方逾期一个月不交纳服务费，乙方有权提出解除协议。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甲方应在解除协议10日内，在村民委员会监督见</w:t>
      </w:r>
      <w:r>
        <w:rPr>
          <w:rFonts w:ascii="仿宋" w:hAnsi="仿宋" w:eastAsia="仿宋" w:cs="仿宋"/>
          <w:spacing w:val="23"/>
          <w:sz w:val="31"/>
          <w:szCs w:val="31"/>
        </w:rPr>
        <w:t>证下，付清乙</w:t>
      </w:r>
    </w:p>
    <w:p w14:paraId="11BA1A60"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方所有应得的服务费用。</w:t>
      </w:r>
    </w:p>
    <w:p w14:paraId="0E50D00C">
      <w:pPr>
        <w:spacing w:before="202" w:line="219" w:lineRule="auto"/>
        <w:ind w:left="5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4.</w:t>
      </w:r>
      <w:r>
        <w:rPr>
          <w:rFonts w:ascii="仿宋" w:hAnsi="仿宋" w:eastAsia="仿宋" w:cs="仿宋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乙方应在协议约定服务期限内，尽心尽力为被助养老人</w:t>
      </w:r>
    </w:p>
    <w:p w14:paraId="2762856B"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24" w:type="default"/>
          <w:pgSz w:w="11900" w:h="16620"/>
          <w:pgMar w:top="1412" w:right="1785" w:bottom="1887" w:left="899" w:header="0" w:footer="1579" w:gutter="0"/>
          <w:cols w:space="720" w:num="1"/>
        </w:sectPr>
      </w:pPr>
    </w:p>
    <w:p w14:paraId="1DBC9FC5">
      <w:pPr>
        <w:spacing w:before="115" w:line="572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position w:val="19"/>
          <w:sz w:val="31"/>
          <w:szCs w:val="31"/>
        </w:rPr>
        <w:t>提供居家养老服务，如果乙方没有尽职尽责，甲方有权随时要求</w:t>
      </w:r>
    </w:p>
    <w:p w14:paraId="0EAA8716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解除协议。</w:t>
      </w:r>
    </w:p>
    <w:p w14:paraId="2EEEA0A8">
      <w:pPr>
        <w:spacing w:before="231" w:line="347" w:lineRule="auto"/>
        <w:ind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5. 由于宗教信仰、性格脾气等因素影响，在容易产生各种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纠纷而影响服务质量或引发伤害事件情况下，乙方有权提</w:t>
      </w:r>
      <w:r>
        <w:rPr>
          <w:rFonts w:ascii="仿宋" w:hAnsi="仿宋" w:eastAsia="仿宋" w:cs="仿宋"/>
          <w:spacing w:val="9"/>
          <w:sz w:val="31"/>
          <w:szCs w:val="31"/>
        </w:rPr>
        <w:t>出及时</w:t>
      </w:r>
    </w:p>
    <w:p w14:paraId="282DCB1F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解除协议。</w:t>
      </w:r>
    </w:p>
    <w:p w14:paraId="71557F37">
      <w:pPr>
        <w:spacing w:before="224" w:line="222" w:lineRule="auto"/>
        <w:ind w:left="63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六、其他约定</w:t>
      </w:r>
    </w:p>
    <w:p w14:paraId="54EDCA1A">
      <w:pPr>
        <w:spacing w:before="261" w:line="223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例如，费用支付数额、支付方式、支付时间等。</w:t>
      </w:r>
    </w:p>
    <w:p w14:paraId="42B43DB6">
      <w:pPr>
        <w:spacing w:line="358" w:lineRule="auto"/>
        <w:rPr>
          <w:rFonts w:ascii="Arial"/>
          <w:sz w:val="21"/>
        </w:rPr>
      </w:pPr>
    </w:p>
    <w:p w14:paraId="4FED98D2">
      <w:pPr>
        <w:spacing w:line="358" w:lineRule="auto"/>
        <w:rPr>
          <w:rFonts w:ascii="Arial"/>
          <w:sz w:val="21"/>
        </w:rPr>
      </w:pPr>
    </w:p>
    <w:p w14:paraId="5135E558">
      <w:pPr>
        <w:spacing w:before="101" w:line="561" w:lineRule="exact"/>
        <w:ind w:right="4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本协议一式四份，自签订之日起生效，甲乙双方、被助养老</w:t>
      </w:r>
    </w:p>
    <w:p w14:paraId="44FE0FAA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人、村委会各执一份。</w:t>
      </w:r>
    </w:p>
    <w:p w14:paraId="0C5A9163">
      <w:pPr>
        <w:spacing w:line="258" w:lineRule="auto"/>
        <w:rPr>
          <w:rFonts w:ascii="Arial"/>
          <w:sz w:val="21"/>
        </w:rPr>
      </w:pPr>
    </w:p>
    <w:p w14:paraId="492FEBD1">
      <w:pPr>
        <w:spacing w:line="258" w:lineRule="auto"/>
        <w:rPr>
          <w:rFonts w:ascii="Arial"/>
          <w:sz w:val="21"/>
        </w:rPr>
      </w:pPr>
    </w:p>
    <w:p w14:paraId="792ECAF2">
      <w:pPr>
        <w:spacing w:line="258" w:lineRule="auto"/>
        <w:rPr>
          <w:rFonts w:ascii="Arial"/>
          <w:sz w:val="21"/>
        </w:rPr>
      </w:pPr>
    </w:p>
    <w:p w14:paraId="717B31C5">
      <w:pPr>
        <w:spacing w:line="258" w:lineRule="auto"/>
        <w:rPr>
          <w:rFonts w:ascii="Arial"/>
          <w:sz w:val="21"/>
        </w:rPr>
      </w:pPr>
    </w:p>
    <w:p w14:paraId="44C67387">
      <w:pPr>
        <w:spacing w:line="258" w:lineRule="auto"/>
        <w:rPr>
          <w:rFonts w:ascii="Arial"/>
          <w:sz w:val="21"/>
        </w:rPr>
      </w:pPr>
    </w:p>
    <w:p w14:paraId="3AA3A12E">
      <w:pPr>
        <w:spacing w:before="102" w:line="222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6"/>
          <w:sz w:val="31"/>
          <w:szCs w:val="31"/>
        </w:rPr>
        <w:t>甲方(签字):</w:t>
      </w:r>
    </w:p>
    <w:p w14:paraId="26ECB718">
      <w:pPr>
        <w:spacing w:line="351" w:lineRule="auto"/>
        <w:rPr>
          <w:rFonts w:ascii="Arial"/>
          <w:sz w:val="21"/>
        </w:rPr>
      </w:pPr>
    </w:p>
    <w:p w14:paraId="53FE3AA8">
      <w:pPr>
        <w:spacing w:line="352" w:lineRule="auto"/>
        <w:rPr>
          <w:rFonts w:ascii="Arial"/>
          <w:sz w:val="21"/>
        </w:rPr>
      </w:pPr>
    </w:p>
    <w:p w14:paraId="37C4B6EA">
      <w:pPr>
        <w:spacing w:before="101" w:line="224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6"/>
          <w:sz w:val="31"/>
          <w:szCs w:val="31"/>
        </w:rPr>
        <w:t>乙方(签字):</w:t>
      </w:r>
    </w:p>
    <w:p w14:paraId="3BE6A1DA">
      <w:pPr>
        <w:spacing w:line="347" w:lineRule="auto"/>
        <w:rPr>
          <w:rFonts w:ascii="Arial"/>
          <w:sz w:val="21"/>
        </w:rPr>
      </w:pPr>
    </w:p>
    <w:p w14:paraId="5ECF820C">
      <w:pPr>
        <w:spacing w:line="347" w:lineRule="auto"/>
        <w:rPr>
          <w:rFonts w:ascii="Arial"/>
          <w:sz w:val="21"/>
        </w:rPr>
      </w:pPr>
    </w:p>
    <w:p w14:paraId="3DE3CF6E">
      <w:pPr>
        <w:spacing w:before="101" w:line="221" w:lineRule="auto"/>
        <w:ind w:left="5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被助养老人(签字或指印):</w:t>
      </w:r>
    </w:p>
    <w:p w14:paraId="52D4C0E4">
      <w:pPr>
        <w:spacing w:line="241" w:lineRule="auto"/>
        <w:rPr>
          <w:rFonts w:ascii="Arial"/>
          <w:sz w:val="21"/>
        </w:rPr>
      </w:pPr>
    </w:p>
    <w:p w14:paraId="63A8F590">
      <w:pPr>
        <w:spacing w:line="241" w:lineRule="auto"/>
        <w:rPr>
          <w:rFonts w:ascii="Arial"/>
          <w:sz w:val="21"/>
        </w:rPr>
      </w:pPr>
    </w:p>
    <w:p w14:paraId="273594DE">
      <w:pPr>
        <w:spacing w:line="242" w:lineRule="auto"/>
        <w:rPr>
          <w:rFonts w:ascii="Arial"/>
          <w:sz w:val="21"/>
        </w:rPr>
      </w:pPr>
    </w:p>
    <w:p w14:paraId="1A7AAB08">
      <w:pPr>
        <w:spacing w:before="101" w:line="222" w:lineRule="auto"/>
        <w:ind w:left="5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9"/>
          <w:sz w:val="31"/>
          <w:szCs w:val="31"/>
        </w:rPr>
        <w:t>村委会(代表或留守老人主任)签字：</w:t>
      </w:r>
    </w:p>
    <w:p w14:paraId="1640309E">
      <w:pPr>
        <w:spacing w:line="244" w:lineRule="auto"/>
        <w:rPr>
          <w:rFonts w:ascii="Arial"/>
          <w:sz w:val="21"/>
        </w:rPr>
      </w:pPr>
    </w:p>
    <w:p w14:paraId="705084AA">
      <w:pPr>
        <w:spacing w:line="245" w:lineRule="auto"/>
        <w:rPr>
          <w:rFonts w:ascii="Arial"/>
          <w:sz w:val="21"/>
        </w:rPr>
      </w:pPr>
    </w:p>
    <w:p w14:paraId="0941C899">
      <w:pPr>
        <w:spacing w:line="245" w:lineRule="auto"/>
        <w:rPr>
          <w:rFonts w:ascii="Arial"/>
          <w:sz w:val="21"/>
        </w:rPr>
      </w:pPr>
    </w:p>
    <w:p w14:paraId="0C385A3E">
      <w:pPr>
        <w:spacing w:before="102" w:line="222" w:lineRule="auto"/>
        <w:ind w:left="53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1"/>
          <w:sz w:val="31"/>
          <w:szCs w:val="31"/>
        </w:rPr>
        <w:t>年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21"/>
          <w:sz w:val="31"/>
          <w:szCs w:val="31"/>
        </w:rPr>
        <w:t>月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21"/>
          <w:sz w:val="31"/>
          <w:szCs w:val="31"/>
        </w:rPr>
        <w:t>日</w:t>
      </w:r>
    </w:p>
    <w:p w14:paraId="58D268D5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5" w:type="default"/>
          <w:pgSz w:w="11900" w:h="16620"/>
          <w:pgMar w:top="1412" w:right="1516" w:bottom="1888" w:left="1380" w:header="0" w:footer="1580" w:gutter="0"/>
          <w:cols w:space="720" w:num="1"/>
        </w:sectPr>
      </w:pPr>
    </w:p>
    <w:p w14:paraId="2F384B6A">
      <w:pPr>
        <w:spacing w:before="79" w:line="224" w:lineRule="auto"/>
        <w:ind w:left="9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6"/>
          <w:sz w:val="30"/>
          <w:szCs w:val="30"/>
        </w:rPr>
        <w:t>附件6</w:t>
      </w:r>
    </w:p>
    <w:p w14:paraId="29B36C10">
      <w:pPr>
        <w:pStyle w:val="2"/>
        <w:spacing w:before="352" w:line="219" w:lineRule="auto"/>
        <w:ind w:left="2265"/>
        <w:rPr>
          <w:sz w:val="40"/>
          <w:szCs w:val="40"/>
        </w:rPr>
      </w:pPr>
      <w:r>
        <w:rPr>
          <w:b/>
          <w:bCs/>
          <w:spacing w:val="25"/>
          <w:sz w:val="40"/>
          <w:szCs w:val="40"/>
        </w:rPr>
        <w:t>农村居家互助养老协议书</w:t>
      </w:r>
    </w:p>
    <w:p w14:paraId="22AE3EE0">
      <w:pPr>
        <w:spacing w:line="258" w:lineRule="auto"/>
        <w:rPr>
          <w:rFonts w:ascii="Arial"/>
          <w:sz w:val="21"/>
        </w:rPr>
      </w:pPr>
    </w:p>
    <w:p w14:paraId="75418947">
      <w:pPr>
        <w:spacing w:before="97" w:line="220" w:lineRule="auto"/>
        <w:ind w:left="192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24"/>
          <w:sz w:val="30"/>
          <w:szCs w:val="30"/>
        </w:rPr>
        <w:t>(供参考，适用于介助/介护留守老人)</w:t>
      </w:r>
    </w:p>
    <w:p w14:paraId="54CCF682">
      <w:pPr>
        <w:spacing w:line="308" w:lineRule="auto"/>
        <w:rPr>
          <w:rFonts w:ascii="Arial"/>
          <w:sz w:val="21"/>
        </w:rPr>
      </w:pPr>
    </w:p>
    <w:p w14:paraId="34485B77">
      <w:pPr>
        <w:spacing w:before="98" w:line="222" w:lineRule="auto"/>
        <w:ind w:left="9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8"/>
          <w:sz w:val="30"/>
          <w:szCs w:val="30"/>
        </w:rPr>
        <w:t>甲方(委托人):</w:t>
      </w:r>
    </w:p>
    <w:p w14:paraId="05E1E11D">
      <w:pPr>
        <w:spacing w:before="160" w:line="230" w:lineRule="auto"/>
        <w:ind w:left="6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4"/>
          <w:position w:val="-1"/>
          <w:sz w:val="30"/>
          <w:szCs w:val="30"/>
        </w:rPr>
        <w:t>身份证号：</w:t>
      </w:r>
      <w:r>
        <w:rPr>
          <w:rFonts w:ascii="仿宋" w:hAnsi="仿宋" w:eastAsia="仿宋" w:cs="仿宋"/>
          <w:spacing w:val="134"/>
          <w:position w:val="-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position w:val="-1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25"/>
          <w:position w:val="-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4"/>
          <w:sz w:val="30"/>
          <w:szCs w:val="30"/>
        </w:rPr>
        <w:t>与被助养老人关系：</w:t>
      </w:r>
      <w:r>
        <w:rPr>
          <w:rFonts w:ascii="仿宋" w:hAnsi="仿宋" w:eastAsia="仿宋" w:cs="仿宋"/>
          <w:spacing w:val="91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</w:t>
      </w:r>
    </w:p>
    <w:p w14:paraId="68798934">
      <w:pPr>
        <w:spacing w:before="168" w:line="229" w:lineRule="auto"/>
        <w:ind w:left="6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5"/>
          <w:sz w:val="30"/>
          <w:szCs w:val="30"/>
        </w:rPr>
        <w:t>家 庭</w:t>
      </w:r>
      <w:r>
        <w:rPr>
          <w:rFonts w:ascii="仿宋" w:hAnsi="仿宋" w:eastAsia="仿宋" w:cs="仿宋"/>
          <w:spacing w:val="-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住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址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5"/>
          <w:sz w:val="30"/>
          <w:szCs w:val="30"/>
        </w:rPr>
        <w:t>：</w:t>
      </w:r>
      <w:r>
        <w:rPr>
          <w:rFonts w:ascii="仿宋" w:hAnsi="仿宋" w:eastAsia="仿宋" w:cs="仿宋"/>
          <w:spacing w:val="-25"/>
          <w:sz w:val="30"/>
          <w:szCs w:val="30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25"/>
          <w:sz w:val="30"/>
          <w:szCs w:val="30"/>
        </w:rPr>
        <w:t>联系方式：</w:t>
      </w:r>
      <w:r>
        <w:rPr>
          <w:rFonts w:ascii="仿宋" w:hAnsi="仿宋" w:eastAsia="仿宋" w:cs="仿宋"/>
          <w:spacing w:val="60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</w:t>
      </w:r>
    </w:p>
    <w:p w14:paraId="1E277053">
      <w:pPr>
        <w:spacing w:before="186" w:line="224" w:lineRule="auto"/>
        <w:ind w:left="9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b/>
          <w:bCs/>
          <w:spacing w:val="38"/>
          <w:sz w:val="30"/>
          <w:szCs w:val="30"/>
        </w:rPr>
        <w:t>乙方(受托人):</w:t>
      </w:r>
    </w:p>
    <w:p w14:paraId="3E9170F9">
      <w:pPr>
        <w:tabs>
          <w:tab w:val="left" w:pos="9130"/>
        </w:tabs>
        <w:spacing w:before="179" w:line="334" w:lineRule="auto"/>
        <w:ind w:left="660" w:right="4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5"/>
          <w:sz w:val="30"/>
          <w:szCs w:val="30"/>
        </w:rPr>
        <w:t>身份证号：</w:t>
      </w:r>
      <w:r>
        <w:rPr>
          <w:rFonts w:ascii="仿宋" w:hAnsi="仿宋" w:eastAsia="仿宋" w:cs="仿宋"/>
          <w:spacing w:val="93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家庭住址：</w:t>
      </w:r>
      <w:r>
        <w:rPr>
          <w:rFonts w:ascii="仿宋" w:hAnsi="仿宋" w:eastAsia="仿宋" w:cs="仿宋"/>
          <w:spacing w:val="1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3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6"/>
          <w:sz w:val="30"/>
          <w:szCs w:val="30"/>
        </w:rPr>
        <w:t>联系方式：</w:t>
      </w:r>
      <w:r>
        <w:rPr>
          <w:rFonts w:ascii="仿宋" w:hAnsi="仿宋" w:eastAsia="仿宋" w:cs="仿宋"/>
          <w:spacing w:val="70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8"/>
          <w:sz w:val="30"/>
          <w:szCs w:val="30"/>
        </w:rPr>
        <w:t xml:space="preserve">被助养老人(留守老人): 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  </w:t>
      </w:r>
    </w:p>
    <w:p w14:paraId="54EC411E">
      <w:pPr>
        <w:spacing w:before="1" w:line="221" w:lineRule="auto"/>
        <w:ind w:left="66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3"/>
          <w:sz w:val="30"/>
          <w:szCs w:val="30"/>
        </w:rPr>
        <w:t>家庭住址：</w:t>
      </w:r>
      <w:r>
        <w:rPr>
          <w:rFonts w:ascii="仿宋" w:hAnsi="仿宋" w:eastAsia="仿宋" w:cs="仿宋"/>
          <w:spacing w:val="1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3"/>
          <w:sz w:val="28"/>
          <w:szCs w:val="28"/>
        </w:rPr>
        <w:t>联</w:t>
      </w:r>
      <w:r>
        <w:rPr>
          <w:rFonts w:ascii="仿宋" w:hAnsi="仿宋" w:eastAsia="仿宋" w:cs="仿宋"/>
          <w:spacing w:val="-57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3"/>
          <w:sz w:val="28"/>
          <w:szCs w:val="28"/>
        </w:rPr>
        <w:t>系方式：</w:t>
      </w:r>
      <w:r>
        <w:rPr>
          <w:rFonts w:ascii="仿宋" w:hAnsi="仿宋" w:eastAsia="仿宋" w:cs="仿宋"/>
          <w:spacing w:val="50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</w:t>
      </w:r>
    </w:p>
    <w:p w14:paraId="06461251">
      <w:pPr>
        <w:spacing w:line="300" w:lineRule="auto"/>
        <w:rPr>
          <w:rFonts w:ascii="Arial"/>
          <w:sz w:val="21"/>
        </w:rPr>
      </w:pPr>
    </w:p>
    <w:p w14:paraId="5D3D516C">
      <w:pPr>
        <w:spacing w:line="300" w:lineRule="auto"/>
        <w:rPr>
          <w:rFonts w:ascii="Arial"/>
          <w:sz w:val="21"/>
        </w:rPr>
      </w:pPr>
    </w:p>
    <w:p w14:paraId="13CF9BC7">
      <w:pPr>
        <w:tabs>
          <w:tab w:val="left" w:pos="2270"/>
        </w:tabs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08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26"/>
          <w:sz w:val="31"/>
          <w:szCs w:val="31"/>
        </w:rPr>
        <w:t>村民委员会(监督见证代表):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</w:t>
      </w:r>
    </w:p>
    <w:p w14:paraId="4794A05D">
      <w:pPr>
        <w:spacing w:line="310" w:lineRule="auto"/>
        <w:rPr>
          <w:rFonts w:ascii="Arial"/>
          <w:sz w:val="21"/>
        </w:rPr>
      </w:pPr>
    </w:p>
    <w:p w14:paraId="16C9D633">
      <w:pPr>
        <w:spacing w:line="310" w:lineRule="auto"/>
        <w:rPr>
          <w:rFonts w:ascii="Arial"/>
          <w:sz w:val="21"/>
        </w:rPr>
      </w:pPr>
    </w:p>
    <w:p w14:paraId="24D81D11">
      <w:pPr>
        <w:spacing w:before="98" w:line="363" w:lineRule="auto"/>
        <w:ind w:firstLine="66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1"/>
          <w:sz w:val="30"/>
          <w:szCs w:val="30"/>
        </w:rPr>
        <w:t xml:space="preserve">为加强农村留守老年人的关爱服务工作，本着服务老人、互 </w:t>
      </w:r>
      <w:r>
        <w:rPr>
          <w:rFonts w:ascii="仿宋" w:hAnsi="仿宋" w:eastAsia="仿宋" w:cs="仿宋"/>
          <w:spacing w:val="39"/>
          <w:sz w:val="30"/>
          <w:szCs w:val="30"/>
        </w:rPr>
        <w:t>助互利的原则，满足老年人“老有所养、老有所乐”的需要，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在村委会派员见证并监督下，经过甲、乙双方友好协商，就对居 </w:t>
      </w:r>
      <w:r>
        <w:rPr>
          <w:rFonts w:ascii="仿宋" w:hAnsi="仿宋" w:eastAsia="仿宋" w:cs="仿宋"/>
          <w:spacing w:val="19"/>
          <w:sz w:val="30"/>
          <w:szCs w:val="30"/>
        </w:rPr>
        <w:t>家助养</w:t>
      </w:r>
      <w:r>
        <w:rPr>
          <w:rFonts w:ascii="仿宋" w:hAnsi="仿宋" w:eastAsia="仿宋" w:cs="仿宋"/>
          <w:spacing w:val="-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19"/>
          <w:sz w:val="30"/>
          <w:szCs w:val="30"/>
        </w:rPr>
        <w:t>老人</w:t>
      </w:r>
      <w:r>
        <w:rPr>
          <w:rFonts w:ascii="仿宋" w:hAnsi="仿宋" w:eastAsia="仿宋" w:cs="仿宋"/>
          <w:spacing w:val="18"/>
          <w:sz w:val="30"/>
          <w:szCs w:val="30"/>
        </w:rPr>
        <w:t>事宜，自愿达成以下协议条款，供各</w:t>
      </w:r>
    </w:p>
    <w:p w14:paraId="56B711C5">
      <w:pPr>
        <w:spacing w:before="1" w:line="220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方遵照履行：</w:t>
      </w:r>
    </w:p>
    <w:p w14:paraId="4AE3CA40">
      <w:pPr>
        <w:spacing w:before="249" w:line="221" w:lineRule="auto"/>
        <w:ind w:left="664"/>
        <w:outlineLvl w:val="0"/>
        <w:rPr>
          <w:rFonts w:ascii="黑体" w:hAnsi="黑体" w:eastAsia="黑体" w:cs="黑体"/>
          <w:b w:val="0"/>
          <w:bCs w:val="0"/>
          <w:sz w:val="30"/>
          <w:szCs w:val="30"/>
        </w:rPr>
      </w:pPr>
      <w:r>
        <w:rPr>
          <w:rFonts w:ascii="黑体" w:hAnsi="黑体" w:eastAsia="黑体" w:cs="黑体"/>
          <w:b w:val="0"/>
          <w:bCs w:val="0"/>
          <w:spacing w:val="16"/>
          <w:sz w:val="30"/>
          <w:szCs w:val="30"/>
        </w:rPr>
        <w:t>一、居家助养期限、地点</w:t>
      </w:r>
    </w:p>
    <w:p w14:paraId="3A27F651">
      <w:pPr>
        <w:spacing w:before="226" w:line="228" w:lineRule="auto"/>
        <w:ind w:left="6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6"/>
          <w:sz w:val="30"/>
          <w:szCs w:val="30"/>
        </w:rPr>
        <w:t>1.</w:t>
      </w:r>
      <w:r>
        <w:rPr>
          <w:rFonts w:ascii="仿宋" w:hAnsi="仿宋" w:eastAsia="仿宋" w:cs="仿宋"/>
          <w:spacing w:val="-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服务期限：</w:t>
      </w:r>
      <w:r>
        <w:rPr>
          <w:rFonts w:ascii="仿宋" w:hAnsi="仿宋" w:eastAsia="仿宋" w:cs="仿宋"/>
          <w:spacing w:val="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年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。</w:t>
      </w:r>
    </w:p>
    <w:p w14:paraId="07A8D62D">
      <w:pPr>
        <w:spacing w:before="124" w:line="224" w:lineRule="auto"/>
        <w:ind w:left="66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spacing w:val="-16"/>
          <w:position w:val="-1"/>
          <w:sz w:val="30"/>
          <w:szCs w:val="30"/>
        </w:rPr>
        <w:t>自       年</w:t>
      </w:r>
      <w:r>
        <w:rPr>
          <w:rFonts w:ascii="仿宋" w:hAnsi="仿宋" w:eastAsia="仿宋" w:cs="仿宋"/>
          <w:spacing w:val="31"/>
          <w:position w:val="-1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6"/>
          <w:position w:val="-1"/>
          <w:sz w:val="30"/>
          <w:szCs w:val="30"/>
        </w:rPr>
        <w:t xml:space="preserve">月      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日起至  </w:t>
      </w:r>
      <w:r>
        <w:rPr>
          <w:rFonts w:ascii="仿宋" w:hAnsi="仿宋" w:eastAsia="仿宋" w:cs="仿宋"/>
          <w:spacing w:val="-17"/>
          <w:sz w:val="30"/>
          <w:szCs w:val="30"/>
        </w:rPr>
        <w:t xml:space="preserve">     年     月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7"/>
          <w:position w:val="1"/>
          <w:sz w:val="40"/>
          <w:szCs w:val="40"/>
        </w:rPr>
        <w:t>日止。</w:t>
      </w:r>
    </w:p>
    <w:p w14:paraId="2A580290">
      <w:pPr>
        <w:spacing w:line="224" w:lineRule="auto"/>
        <w:rPr>
          <w:rFonts w:ascii="仿宋" w:hAnsi="仿宋" w:eastAsia="仿宋" w:cs="仿宋"/>
          <w:sz w:val="40"/>
          <w:szCs w:val="40"/>
        </w:rPr>
        <w:sectPr>
          <w:footerReference r:id="rId26" w:type="default"/>
          <w:pgSz w:w="11900" w:h="16620"/>
          <w:pgMar w:top="1412" w:right="1729" w:bottom="1945" w:left="999" w:header="0" w:footer="1652" w:gutter="0"/>
          <w:cols w:space="720" w:num="1"/>
        </w:sectPr>
      </w:pPr>
    </w:p>
    <w:p w14:paraId="64F85C8F">
      <w:pPr>
        <w:spacing w:before="214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2.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服务地点：(被助养老人家里)或</w:t>
      </w:r>
      <w:r>
        <w:rPr>
          <w:rFonts w:ascii="仿宋" w:hAnsi="仿宋" w:eastAsia="仿宋" w:cs="仿宋"/>
          <w:spacing w:val="-13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  </w:t>
      </w:r>
    </w:p>
    <w:p w14:paraId="22951A19">
      <w:pPr>
        <w:spacing w:before="206" w:line="221" w:lineRule="auto"/>
        <w:ind w:left="684"/>
        <w:outlineLvl w:val="0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-10"/>
          <w:sz w:val="31"/>
          <w:szCs w:val="31"/>
        </w:rPr>
        <w:t>二、</w:t>
      </w:r>
      <w:r>
        <w:rPr>
          <w:rFonts w:ascii="黑体" w:hAnsi="黑体" w:eastAsia="黑体" w:cs="黑体"/>
          <w:b w:val="0"/>
          <w:bCs w:val="0"/>
          <w:spacing w:val="-36"/>
          <w:sz w:val="31"/>
          <w:szCs w:val="31"/>
        </w:rPr>
        <w:t xml:space="preserve"> </w:t>
      </w:r>
      <w:r>
        <w:rPr>
          <w:rFonts w:ascii="黑体" w:hAnsi="黑体" w:eastAsia="黑体" w:cs="黑体"/>
          <w:b w:val="0"/>
          <w:bCs w:val="0"/>
          <w:spacing w:val="-10"/>
          <w:sz w:val="31"/>
          <w:szCs w:val="31"/>
        </w:rPr>
        <w:t>甲方的权利和义务</w:t>
      </w:r>
    </w:p>
    <w:p w14:paraId="4BCC8E14">
      <w:pPr>
        <w:spacing w:before="240" w:line="220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1.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积极配合乙方开展助养服务工作。</w:t>
      </w:r>
    </w:p>
    <w:p w14:paraId="4484E445">
      <w:pPr>
        <w:spacing w:before="220" w:line="604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position w:val="21"/>
          <w:sz w:val="31"/>
          <w:szCs w:val="31"/>
        </w:rPr>
        <w:t>2.</w:t>
      </w:r>
      <w:r>
        <w:rPr>
          <w:rFonts w:ascii="仿宋" w:hAnsi="仿宋" w:eastAsia="仿宋" w:cs="仿宋"/>
          <w:spacing w:val="-32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position w:val="21"/>
          <w:sz w:val="31"/>
          <w:szCs w:val="31"/>
        </w:rPr>
        <w:t>出具被助养老人身体状况证明材料。</w:t>
      </w:r>
    </w:p>
    <w:p w14:paraId="695FA735">
      <w:pPr>
        <w:spacing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3.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按时向乙方交纳须承担的服务费。</w:t>
      </w:r>
    </w:p>
    <w:p w14:paraId="0159EBF3">
      <w:pPr>
        <w:spacing w:before="224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4.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及时提供助养服务所需各种证件。</w:t>
      </w:r>
    </w:p>
    <w:p w14:paraId="22B25A0F">
      <w:pPr>
        <w:spacing w:before="219" w:line="600" w:lineRule="exact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5.</w:t>
      </w:r>
      <w:r>
        <w:rPr>
          <w:rFonts w:ascii="仿宋" w:hAnsi="仿宋" w:eastAsia="仿宋" w:cs="仿宋"/>
          <w:spacing w:val="-34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position w:val="21"/>
          <w:sz w:val="31"/>
          <w:szCs w:val="31"/>
        </w:rPr>
        <w:t>每周至少一次电话向乙方了解被助养老人状况，与乙方</w:t>
      </w:r>
    </w:p>
    <w:p w14:paraId="0E7E381E"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商讨被助养老人助养事宜。</w:t>
      </w:r>
    </w:p>
    <w:p w14:paraId="54805537">
      <w:pPr>
        <w:spacing w:before="206" w:line="606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position w:val="22"/>
          <w:sz w:val="31"/>
          <w:szCs w:val="31"/>
        </w:rPr>
        <w:t>6.</w:t>
      </w:r>
      <w:r>
        <w:rPr>
          <w:rFonts w:ascii="仿宋" w:hAnsi="仿宋" w:eastAsia="仿宋" w:cs="仿宋"/>
          <w:spacing w:val="-81"/>
          <w:position w:val="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position w:val="22"/>
          <w:sz w:val="31"/>
          <w:szCs w:val="31"/>
        </w:rPr>
        <w:t>在服务期间，被助养老人如需就医，产</w:t>
      </w:r>
      <w:r>
        <w:rPr>
          <w:rFonts w:ascii="仿宋" w:hAnsi="仿宋" w:eastAsia="仿宋" w:cs="仿宋"/>
          <w:spacing w:val="19"/>
          <w:position w:val="22"/>
          <w:sz w:val="31"/>
          <w:szCs w:val="31"/>
        </w:rPr>
        <w:t>生的费用应由甲</w:t>
      </w:r>
    </w:p>
    <w:p w14:paraId="7C7F212F"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方及时承担。</w:t>
      </w:r>
    </w:p>
    <w:p w14:paraId="5B43414F">
      <w:pPr>
        <w:spacing w:before="211" w:line="589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position w:val="20"/>
          <w:sz w:val="31"/>
          <w:szCs w:val="31"/>
        </w:rPr>
        <w:t>7.</w:t>
      </w:r>
      <w:r>
        <w:rPr>
          <w:rFonts w:ascii="仿宋" w:hAnsi="仿宋" w:eastAsia="仿宋" w:cs="仿宋"/>
          <w:spacing w:val="-39"/>
          <w:position w:val="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position w:val="20"/>
          <w:sz w:val="31"/>
          <w:szCs w:val="31"/>
        </w:rPr>
        <w:t>如发现乙方服务有损害甲方或被助养老人权益的行为，</w:t>
      </w:r>
    </w:p>
    <w:p w14:paraId="07AFAAEA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或乙方不胜任助养服务工作时，甲方有权解除协议。</w:t>
      </w:r>
    </w:p>
    <w:p w14:paraId="60FD265A">
      <w:pPr>
        <w:spacing w:before="210" w:line="221" w:lineRule="auto"/>
        <w:ind w:left="614"/>
        <w:outlineLvl w:val="0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-7"/>
          <w:sz w:val="31"/>
          <w:szCs w:val="31"/>
        </w:rPr>
        <w:t>三、</w:t>
      </w:r>
      <w:r>
        <w:rPr>
          <w:rFonts w:ascii="黑体" w:hAnsi="黑体" w:eastAsia="黑体" w:cs="黑体"/>
          <w:b w:val="0"/>
          <w:bCs w:val="0"/>
          <w:spacing w:val="-56"/>
          <w:sz w:val="31"/>
          <w:szCs w:val="31"/>
        </w:rPr>
        <w:t xml:space="preserve"> </w:t>
      </w:r>
      <w:r>
        <w:rPr>
          <w:rFonts w:ascii="黑体" w:hAnsi="黑体" w:eastAsia="黑体" w:cs="黑体"/>
          <w:b w:val="0"/>
          <w:bCs w:val="0"/>
          <w:spacing w:val="-7"/>
          <w:sz w:val="31"/>
          <w:szCs w:val="31"/>
        </w:rPr>
        <w:t>乙方的权利和义务</w:t>
      </w:r>
    </w:p>
    <w:p w14:paraId="0C9E0EBC">
      <w:pPr>
        <w:spacing w:before="230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1.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每日提供助养服务时间：从  时至  时或每天个</w:t>
      </w:r>
      <w:r>
        <w:rPr>
          <w:rFonts w:ascii="仿宋" w:hAnsi="仿宋" w:eastAsia="仿宋" w:cs="仿宋"/>
          <w:spacing w:val="2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小时。</w:t>
      </w:r>
    </w:p>
    <w:p w14:paraId="1B40752D">
      <w:pPr>
        <w:spacing w:before="241" w:line="589" w:lineRule="exact"/>
        <w:ind w:left="5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0"/>
          <w:sz w:val="31"/>
          <w:szCs w:val="31"/>
        </w:rPr>
        <w:t>2. 主动关心老人的需求，提供相应服务：</w:t>
      </w:r>
    </w:p>
    <w:p w14:paraId="23D3CE48">
      <w:pPr>
        <w:spacing w:before="1" w:line="220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(1)督促和帮助老人保持个人整洁；</w:t>
      </w:r>
    </w:p>
    <w:p w14:paraId="2B50D89F">
      <w:pPr>
        <w:spacing w:before="232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(2)打扫室内外卫生；</w:t>
      </w:r>
    </w:p>
    <w:p w14:paraId="342AE31A">
      <w:pPr>
        <w:spacing w:before="224" w:line="576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position w:val="19"/>
          <w:sz w:val="31"/>
          <w:szCs w:val="31"/>
        </w:rPr>
        <w:t>(3)每月洗涤被罩、床单、枕套一次；</w:t>
      </w:r>
    </w:p>
    <w:p w14:paraId="433BF2F3">
      <w:pPr>
        <w:spacing w:before="1" w:line="217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(4)代为买菜、做饭、烧水等；</w:t>
      </w:r>
    </w:p>
    <w:p w14:paraId="364B89C4">
      <w:pPr>
        <w:spacing w:before="209" w:line="21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(5)</w:t>
      </w:r>
      <w:r>
        <w:rPr>
          <w:rFonts w:ascii="Times New Roman" w:hAnsi="Times New Roman" w:eastAsia="Times New Roman" w:cs="Times New Roman"/>
          <w:spacing w:val="22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2"/>
          <w:sz w:val="31"/>
          <w:szCs w:val="31"/>
        </w:rPr>
        <w:t>代为配药、买药；</w:t>
      </w:r>
    </w:p>
    <w:p w14:paraId="4D98D6C9">
      <w:pPr>
        <w:spacing w:before="265" w:line="590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position w:val="20"/>
          <w:sz w:val="31"/>
          <w:szCs w:val="31"/>
        </w:rPr>
        <w:t>(6)观察老人身体状况，帮助老人及时就医；</w:t>
      </w:r>
    </w:p>
    <w:p w14:paraId="5495A1ED">
      <w:pPr>
        <w:spacing w:before="1" w:line="221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(7)陪老人聊天，提供心理慰藉；</w:t>
      </w:r>
    </w:p>
    <w:p w14:paraId="46E54B48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27" w:type="default"/>
          <w:pgSz w:w="11900" w:h="16620"/>
          <w:pgMar w:top="1412" w:right="1234" w:bottom="1777" w:left="1589" w:header="0" w:footer="1469" w:gutter="0"/>
          <w:cols w:space="720" w:num="1"/>
        </w:sectPr>
      </w:pPr>
    </w:p>
    <w:p w14:paraId="20B17CE9">
      <w:pPr>
        <w:spacing w:before="215" w:line="222" w:lineRule="auto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(8)按照老人需求，提供其他合理服务。</w:t>
      </w:r>
    </w:p>
    <w:p w14:paraId="4B44A18E">
      <w:pPr>
        <w:spacing w:before="196" w:line="620" w:lineRule="exact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position w:val="23"/>
          <w:sz w:val="31"/>
          <w:szCs w:val="31"/>
        </w:rPr>
        <w:t>3.</w:t>
      </w:r>
      <w:r>
        <w:rPr>
          <w:rFonts w:ascii="仿宋" w:hAnsi="仿宋" w:eastAsia="仿宋" w:cs="仿宋"/>
          <w:spacing w:val="-44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position w:val="23"/>
          <w:sz w:val="31"/>
          <w:szCs w:val="31"/>
        </w:rPr>
        <w:t>每月至少一次电话告知甲方被助养老人状况，与甲方商</w:t>
      </w:r>
    </w:p>
    <w:p w14:paraId="2DB1CDD6"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讨有关助养事宜。</w:t>
      </w:r>
    </w:p>
    <w:p w14:paraId="4BC126C3">
      <w:pPr>
        <w:spacing w:before="212" w:line="222" w:lineRule="auto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4.</w:t>
      </w:r>
      <w:r>
        <w:rPr>
          <w:rFonts w:ascii="仿宋" w:hAnsi="仿宋" w:eastAsia="仿宋" w:cs="仿宋"/>
          <w:spacing w:val="-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非因乙方的过失所造成事故的赔偿费用与乙方无关。</w:t>
      </w:r>
    </w:p>
    <w:p w14:paraId="4FCC0453">
      <w:pPr>
        <w:spacing w:before="221" w:line="221" w:lineRule="auto"/>
        <w:ind w:left="604"/>
        <w:outlineLvl w:val="0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5"/>
          <w:sz w:val="31"/>
          <w:szCs w:val="31"/>
        </w:rPr>
        <w:t>四、村委会职责</w:t>
      </w:r>
    </w:p>
    <w:p w14:paraId="13511AEE">
      <w:pPr>
        <w:spacing w:before="231" w:line="365" w:lineRule="auto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本村委会派出工作人员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,负责监督和见证甲</w:t>
      </w:r>
    </w:p>
    <w:p w14:paraId="1FB90D5E"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方、乙方实施本协议：</w:t>
      </w:r>
    </w:p>
    <w:p w14:paraId="2385AC02">
      <w:pPr>
        <w:spacing w:before="214" w:line="221" w:lineRule="auto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1.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负责监督管理乙方开展日常助养服务。</w:t>
      </w:r>
    </w:p>
    <w:p w14:paraId="357D52B6">
      <w:pPr>
        <w:spacing w:before="210" w:line="352" w:lineRule="auto"/>
        <w:ind w:right="117"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2.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每周一次电话或者走访、征求被助养老人意见，了解乙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方实施助养服务情况，核实甲方、乙方提出</w:t>
      </w:r>
      <w:r>
        <w:rPr>
          <w:rFonts w:ascii="仿宋" w:hAnsi="仿宋" w:eastAsia="仿宋" w:cs="仿宋"/>
          <w:spacing w:val="12"/>
          <w:sz w:val="31"/>
          <w:szCs w:val="31"/>
        </w:rPr>
        <w:t>的问题，及时予以协</w:t>
      </w:r>
    </w:p>
    <w:p w14:paraId="40BB7F20"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调沟通。</w:t>
      </w:r>
    </w:p>
    <w:p w14:paraId="08F820A4">
      <w:pPr>
        <w:spacing w:before="190" w:line="623" w:lineRule="exact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position w:val="23"/>
          <w:sz w:val="31"/>
          <w:szCs w:val="31"/>
        </w:rPr>
        <w:t>3.</w:t>
      </w:r>
      <w:r>
        <w:rPr>
          <w:rFonts w:ascii="仿宋" w:hAnsi="仿宋" w:eastAsia="仿宋" w:cs="仿宋"/>
          <w:spacing w:val="-37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position w:val="23"/>
          <w:sz w:val="31"/>
          <w:szCs w:val="31"/>
        </w:rPr>
        <w:t>及时协调解决甲方、乙方及被助养老人在服务过程中出</w:t>
      </w:r>
    </w:p>
    <w:p w14:paraId="1CBFEF21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现的矛盾纠纷。</w:t>
      </w:r>
    </w:p>
    <w:p w14:paraId="1120AD32">
      <w:pPr>
        <w:spacing w:before="216" w:line="222" w:lineRule="auto"/>
        <w:ind w:left="604"/>
        <w:outlineLvl w:val="0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5"/>
          <w:sz w:val="31"/>
          <w:szCs w:val="31"/>
        </w:rPr>
        <w:t>五、解除协议</w:t>
      </w:r>
    </w:p>
    <w:p w14:paraId="3B267F40">
      <w:pPr>
        <w:spacing w:before="200" w:line="362" w:lineRule="auto"/>
        <w:ind w:right="116"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1"/>
          <w:sz w:val="31"/>
          <w:szCs w:val="31"/>
        </w:rPr>
        <w:t>1.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协议期满、协议内容变更、终止等，甲方应及时与乙方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到所在村民委员会协商，愿意继续签订助养协议的，继续签订新</w:t>
      </w:r>
    </w:p>
    <w:p w14:paraId="230B1349"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一轮协议。</w:t>
      </w:r>
    </w:p>
    <w:p w14:paraId="75C0E868">
      <w:pPr>
        <w:spacing w:before="206" w:line="619" w:lineRule="exact"/>
        <w:ind w:left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position w:val="23"/>
          <w:sz w:val="31"/>
          <w:szCs w:val="31"/>
        </w:rPr>
        <w:t>2.</w:t>
      </w:r>
      <w:r>
        <w:rPr>
          <w:rFonts w:ascii="仿宋" w:hAnsi="仿宋" w:eastAsia="仿宋" w:cs="仿宋"/>
          <w:spacing w:val="-42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position w:val="23"/>
          <w:sz w:val="31"/>
          <w:szCs w:val="31"/>
        </w:rPr>
        <w:t>协议期未满，甲方、乙方任意一方无过错而要求解除协</w:t>
      </w:r>
    </w:p>
    <w:p w14:paraId="07A07BE9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议的，应提前15日通知对方。</w:t>
      </w:r>
    </w:p>
    <w:p w14:paraId="71CB3FD0">
      <w:pPr>
        <w:spacing w:before="210" w:line="363" w:lineRule="auto"/>
        <w:ind w:firstLine="5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3. 甲方逾期一个月不交纳服务费，乙方有权提出解除协议。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甲方应在解除协议10日内，在村民委员会监督见证下，付清乙</w:t>
      </w:r>
    </w:p>
    <w:p w14:paraId="6B70D744"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方所有应得的服务费用。</w:t>
      </w:r>
    </w:p>
    <w:p w14:paraId="48EAB202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8" w:type="default"/>
          <w:pgSz w:w="11900" w:h="16620"/>
          <w:pgMar w:top="1412" w:right="1734" w:bottom="1757" w:left="999" w:header="0" w:footer="1450" w:gutter="0"/>
          <w:cols w:space="720" w:num="1"/>
        </w:sectPr>
      </w:pPr>
    </w:p>
    <w:p w14:paraId="74A7F77A">
      <w:pPr>
        <w:spacing w:before="162" w:line="347" w:lineRule="auto"/>
        <w:ind w:right="14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4.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乙方应在协议约定服务期限内，尽心尽力为被助养</w:t>
      </w:r>
      <w:r>
        <w:rPr>
          <w:rFonts w:ascii="仿宋" w:hAnsi="仿宋" w:eastAsia="仿宋" w:cs="仿宋"/>
          <w:spacing w:val="19"/>
          <w:sz w:val="31"/>
          <w:szCs w:val="31"/>
        </w:rPr>
        <w:t>老人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提供居家养老服务。如果乙方没有做到，甲方有权随时要求解除</w:t>
      </w:r>
    </w:p>
    <w:p w14:paraId="0D59A187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协议。</w:t>
      </w:r>
    </w:p>
    <w:p w14:paraId="03E1DFD5">
      <w:pPr>
        <w:spacing w:before="241" w:line="353" w:lineRule="auto"/>
        <w:ind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5. 由于宗教信仰、性格脾气等因素影响，在容易产生各种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纠纷而影响服务质量或引发伤害事件情况下，乙方有权提出及时</w:t>
      </w:r>
    </w:p>
    <w:p w14:paraId="50DF1D51"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解除协议。</w:t>
      </w:r>
    </w:p>
    <w:p w14:paraId="047A424B">
      <w:pPr>
        <w:spacing w:before="214" w:line="222" w:lineRule="auto"/>
        <w:ind w:left="634"/>
        <w:outlineLvl w:val="0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3"/>
          <w:sz w:val="31"/>
          <w:szCs w:val="31"/>
        </w:rPr>
        <w:t>六、其他约定</w:t>
      </w:r>
    </w:p>
    <w:p w14:paraId="62CB0919">
      <w:pPr>
        <w:spacing w:before="241" w:line="223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例如，费用支付数额、支付方式、支付时间等。</w:t>
      </w:r>
    </w:p>
    <w:p w14:paraId="79FE6631">
      <w:pPr>
        <w:spacing w:line="348" w:lineRule="auto"/>
        <w:rPr>
          <w:rFonts w:ascii="Arial"/>
          <w:sz w:val="21"/>
        </w:rPr>
      </w:pPr>
    </w:p>
    <w:p w14:paraId="1B225E58">
      <w:pPr>
        <w:spacing w:line="348" w:lineRule="auto"/>
        <w:rPr>
          <w:rFonts w:ascii="Arial"/>
          <w:sz w:val="21"/>
        </w:rPr>
      </w:pPr>
    </w:p>
    <w:p w14:paraId="7B38F281">
      <w:pPr>
        <w:spacing w:before="101" w:line="582" w:lineRule="exact"/>
        <w:ind w:right="34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20"/>
          <w:sz w:val="31"/>
          <w:szCs w:val="31"/>
        </w:rPr>
        <w:t>本协议一式四份，自签订之日起执行，甲乙双方、被助养老</w:t>
      </w:r>
    </w:p>
    <w:p w14:paraId="685D8855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人、村委会各执一份。</w:t>
      </w:r>
    </w:p>
    <w:p w14:paraId="7F8521D6">
      <w:pPr>
        <w:spacing w:line="357" w:lineRule="auto"/>
        <w:rPr>
          <w:rFonts w:ascii="Arial"/>
          <w:sz w:val="21"/>
        </w:rPr>
      </w:pPr>
    </w:p>
    <w:p w14:paraId="7A057579">
      <w:pPr>
        <w:spacing w:line="357" w:lineRule="auto"/>
        <w:rPr>
          <w:rFonts w:ascii="Arial"/>
          <w:sz w:val="21"/>
        </w:rPr>
      </w:pPr>
    </w:p>
    <w:p w14:paraId="5A08142F">
      <w:pPr>
        <w:spacing w:before="101" w:line="222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7"/>
          <w:sz w:val="31"/>
          <w:szCs w:val="31"/>
        </w:rPr>
        <w:t>甲方(签字):</w:t>
      </w:r>
    </w:p>
    <w:p w14:paraId="311D160F">
      <w:pPr>
        <w:spacing w:line="346" w:lineRule="auto"/>
        <w:rPr>
          <w:rFonts w:ascii="Arial"/>
          <w:sz w:val="21"/>
        </w:rPr>
      </w:pPr>
    </w:p>
    <w:p w14:paraId="7F761E38">
      <w:pPr>
        <w:spacing w:line="347" w:lineRule="auto"/>
        <w:rPr>
          <w:rFonts w:ascii="Arial"/>
          <w:sz w:val="21"/>
        </w:rPr>
      </w:pPr>
    </w:p>
    <w:p w14:paraId="30512B7B">
      <w:pPr>
        <w:spacing w:before="101" w:line="224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乙方(签字):</w:t>
      </w:r>
    </w:p>
    <w:p w14:paraId="53AB3867">
      <w:pPr>
        <w:spacing w:line="352" w:lineRule="auto"/>
        <w:rPr>
          <w:rFonts w:ascii="Arial"/>
          <w:sz w:val="21"/>
        </w:rPr>
      </w:pPr>
    </w:p>
    <w:p w14:paraId="5326487E">
      <w:pPr>
        <w:spacing w:line="352" w:lineRule="auto"/>
        <w:rPr>
          <w:rFonts w:ascii="Arial"/>
          <w:sz w:val="21"/>
        </w:rPr>
      </w:pPr>
    </w:p>
    <w:p w14:paraId="0D652CBC">
      <w:pPr>
        <w:spacing w:before="101" w:line="221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9"/>
          <w:sz w:val="31"/>
          <w:szCs w:val="31"/>
        </w:rPr>
        <w:t>被助养老人(签字或指印):</w:t>
      </w:r>
    </w:p>
    <w:p w14:paraId="2456F657">
      <w:pPr>
        <w:spacing w:line="352" w:lineRule="auto"/>
        <w:rPr>
          <w:rFonts w:ascii="Arial"/>
          <w:sz w:val="21"/>
        </w:rPr>
      </w:pPr>
    </w:p>
    <w:p w14:paraId="03BBF480">
      <w:pPr>
        <w:spacing w:line="352" w:lineRule="auto"/>
        <w:rPr>
          <w:rFonts w:ascii="Arial"/>
          <w:sz w:val="21"/>
        </w:rPr>
      </w:pPr>
    </w:p>
    <w:p w14:paraId="2B7266B3">
      <w:pPr>
        <w:spacing w:before="101" w:line="222" w:lineRule="auto"/>
        <w:ind w:left="5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0"/>
          <w:sz w:val="31"/>
          <w:szCs w:val="31"/>
        </w:rPr>
        <w:t>村委会(代表或留守老人主任)签字：</w:t>
      </w:r>
    </w:p>
    <w:p w14:paraId="4FDC8A4D">
      <w:pPr>
        <w:spacing w:line="352" w:lineRule="auto"/>
        <w:rPr>
          <w:rFonts w:ascii="Arial"/>
          <w:sz w:val="21"/>
        </w:rPr>
      </w:pPr>
    </w:p>
    <w:p w14:paraId="082165D0">
      <w:pPr>
        <w:spacing w:line="352" w:lineRule="auto"/>
        <w:rPr>
          <w:rFonts w:ascii="Arial"/>
          <w:sz w:val="21"/>
        </w:rPr>
      </w:pPr>
    </w:p>
    <w:p w14:paraId="4D010C37">
      <w:pPr>
        <w:spacing w:before="102" w:line="222" w:lineRule="auto"/>
        <w:ind w:left="54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3"/>
          <w:sz w:val="31"/>
          <w:szCs w:val="31"/>
        </w:rPr>
        <w:t>年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3"/>
          <w:sz w:val="31"/>
          <w:szCs w:val="31"/>
        </w:rPr>
        <w:t>月     日</w:t>
      </w:r>
    </w:p>
    <w:p w14:paraId="03509B06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9" w:type="default"/>
          <w:pgSz w:w="12060" w:h="16730"/>
          <w:pgMar w:top="1422" w:right="1406" w:bottom="1967" w:left="1650" w:header="0" w:footer="1659" w:gutter="0"/>
          <w:cols w:space="720" w:num="1"/>
        </w:sectPr>
      </w:pPr>
    </w:p>
    <w:p w14:paraId="72C8E667">
      <w:pPr>
        <w:spacing w:before="285" w:line="224" w:lineRule="auto"/>
        <w:ind w:left="265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2"/>
          <w:sz w:val="33"/>
          <w:szCs w:val="33"/>
        </w:rPr>
        <w:t>附件7</w:t>
      </w:r>
    </w:p>
    <w:p w14:paraId="369FFA8F">
      <w:pPr>
        <w:spacing w:line="438" w:lineRule="auto"/>
        <w:rPr>
          <w:rFonts w:ascii="Arial"/>
          <w:sz w:val="21"/>
        </w:rPr>
      </w:pPr>
    </w:p>
    <w:p w14:paraId="66BEC619">
      <w:pPr>
        <w:pStyle w:val="2"/>
        <w:spacing w:before="150" w:line="219" w:lineRule="auto"/>
        <w:ind w:left="2301"/>
        <w:rPr>
          <w:sz w:val="46"/>
          <w:szCs w:val="46"/>
        </w:rPr>
      </w:pPr>
      <w:r>
        <w:rPr>
          <w:b/>
          <w:bCs/>
          <w:spacing w:val="-13"/>
          <w:sz w:val="46"/>
          <w:szCs w:val="46"/>
        </w:rPr>
        <w:t>农村居家互助养老统计表</w:t>
      </w:r>
    </w:p>
    <w:p w14:paraId="5C2E0B59">
      <w:pPr>
        <w:pStyle w:val="2"/>
        <w:spacing w:before="224" w:line="226" w:lineRule="auto"/>
        <w:ind w:right="25"/>
        <w:jc w:val="right"/>
        <w:rPr>
          <w:sz w:val="23"/>
          <w:szCs w:val="23"/>
        </w:rPr>
      </w:pPr>
      <w:r>
        <w:rPr>
          <w:spacing w:val="-5"/>
          <w:sz w:val="23"/>
          <w:szCs w:val="23"/>
        </w:rPr>
        <w:t>填报单位：</w:t>
      </w:r>
      <w:r>
        <w:rPr>
          <w:spacing w:val="-31"/>
          <w:sz w:val="23"/>
          <w:szCs w:val="23"/>
        </w:rPr>
        <w:t xml:space="preserve"> </w:t>
      </w:r>
      <w:r>
        <w:rPr>
          <w:spacing w:val="10"/>
          <w:sz w:val="23"/>
          <w:szCs w:val="23"/>
          <w:u w:val="single" w:color="auto"/>
        </w:rPr>
        <w:t xml:space="preserve">       </w:t>
      </w:r>
      <w:r>
        <w:rPr>
          <w:spacing w:val="-5"/>
          <w:sz w:val="23"/>
          <w:szCs w:val="23"/>
        </w:rPr>
        <w:t>县(区)</w:t>
      </w:r>
      <w:r>
        <w:rPr>
          <w:spacing w:val="-50"/>
          <w:sz w:val="23"/>
          <w:szCs w:val="23"/>
        </w:rPr>
        <w:t xml:space="preserve"> </w:t>
      </w:r>
      <w:r>
        <w:rPr>
          <w:spacing w:val="6"/>
          <w:sz w:val="23"/>
          <w:szCs w:val="23"/>
          <w:u w:val="single" w:color="auto"/>
        </w:rPr>
        <w:t xml:space="preserve">        </w:t>
      </w:r>
      <w:r>
        <w:rPr>
          <w:spacing w:val="-113"/>
          <w:sz w:val="23"/>
          <w:szCs w:val="23"/>
        </w:rPr>
        <w:t xml:space="preserve"> </w:t>
      </w:r>
      <w:r>
        <w:rPr>
          <w:spacing w:val="-5"/>
          <w:position w:val="1"/>
          <w:sz w:val="23"/>
          <w:szCs w:val="23"/>
        </w:rPr>
        <w:t>乡(镇、街道)</w:t>
      </w:r>
      <w:r>
        <w:rPr>
          <w:spacing w:val="-66"/>
          <w:position w:val="1"/>
          <w:sz w:val="23"/>
          <w:szCs w:val="23"/>
        </w:rPr>
        <w:t xml:space="preserve"> </w:t>
      </w:r>
      <w:r>
        <w:rPr>
          <w:spacing w:val="8"/>
          <w:position w:val="1"/>
          <w:sz w:val="23"/>
          <w:szCs w:val="23"/>
          <w:u w:val="single" w:color="auto"/>
        </w:rPr>
        <w:t xml:space="preserve">         </w:t>
      </w:r>
      <w:r>
        <w:rPr>
          <w:spacing w:val="-5"/>
          <w:sz w:val="23"/>
          <w:szCs w:val="23"/>
        </w:rPr>
        <w:t>村</w:t>
      </w:r>
      <w:r>
        <w:rPr>
          <w:spacing w:val="108"/>
          <w:sz w:val="23"/>
          <w:szCs w:val="23"/>
        </w:rPr>
        <w:t xml:space="preserve"> </w:t>
      </w:r>
      <w:r>
        <w:rPr>
          <w:spacing w:val="-5"/>
          <w:sz w:val="23"/>
          <w:szCs w:val="23"/>
        </w:rPr>
        <w:t>填报时</w:t>
      </w:r>
      <w:r>
        <w:rPr>
          <w:spacing w:val="-6"/>
          <w:sz w:val="23"/>
          <w:szCs w:val="23"/>
        </w:rPr>
        <w:t>间：20</w:t>
      </w:r>
      <w:r>
        <w:rPr>
          <w:spacing w:val="25"/>
          <w:sz w:val="23"/>
          <w:szCs w:val="23"/>
        </w:rPr>
        <w:t xml:space="preserve">  </w:t>
      </w:r>
      <w:r>
        <w:rPr>
          <w:spacing w:val="-6"/>
          <w:sz w:val="23"/>
          <w:szCs w:val="23"/>
        </w:rPr>
        <w:t>年</w:t>
      </w:r>
      <w:r>
        <w:rPr>
          <w:spacing w:val="40"/>
          <w:sz w:val="23"/>
          <w:szCs w:val="23"/>
        </w:rPr>
        <w:t xml:space="preserve">  </w:t>
      </w:r>
      <w:r>
        <w:rPr>
          <w:spacing w:val="-6"/>
          <w:sz w:val="23"/>
          <w:szCs w:val="23"/>
        </w:rPr>
        <w:t>月   日</w:t>
      </w:r>
    </w:p>
    <w:p w14:paraId="6B54CDED">
      <w:pPr>
        <w:spacing w:line="224" w:lineRule="exact"/>
      </w:pPr>
    </w:p>
    <w:tbl>
      <w:tblPr>
        <w:tblStyle w:val="5"/>
        <w:tblW w:w="99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959"/>
        <w:gridCol w:w="959"/>
        <w:gridCol w:w="1358"/>
        <w:gridCol w:w="1019"/>
        <w:gridCol w:w="1319"/>
        <w:gridCol w:w="979"/>
        <w:gridCol w:w="1338"/>
        <w:gridCol w:w="1234"/>
      </w:tblGrid>
      <w:tr w14:paraId="42A00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54" w:type="dxa"/>
            <w:vAlign w:val="top"/>
          </w:tcPr>
          <w:p w14:paraId="0CA7C665">
            <w:pPr>
              <w:spacing w:line="264" w:lineRule="auto"/>
              <w:rPr>
                <w:rFonts w:ascii="Arial"/>
                <w:sz w:val="21"/>
              </w:rPr>
            </w:pPr>
          </w:p>
          <w:p w14:paraId="5FA41107">
            <w:pPr>
              <w:pStyle w:val="6"/>
              <w:spacing w:before="69" w:line="221" w:lineRule="auto"/>
              <w:ind w:left="154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序号</w:t>
            </w:r>
          </w:p>
        </w:tc>
        <w:tc>
          <w:tcPr>
            <w:tcW w:w="959" w:type="dxa"/>
            <w:vAlign w:val="top"/>
          </w:tcPr>
          <w:p w14:paraId="7795A3BE">
            <w:pPr>
              <w:pStyle w:val="6"/>
              <w:spacing w:before="125" w:line="210" w:lineRule="auto"/>
              <w:ind w:left="150" w:right="14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留守老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9"/>
                <w:sz w:val="21"/>
                <w:szCs w:val="21"/>
              </w:rPr>
              <w:t>人姓名</w:t>
            </w:r>
          </w:p>
        </w:tc>
        <w:tc>
          <w:tcPr>
            <w:tcW w:w="959" w:type="dxa"/>
            <w:vAlign w:val="top"/>
          </w:tcPr>
          <w:p w14:paraId="3546D14D">
            <w:pPr>
              <w:pStyle w:val="6"/>
              <w:spacing w:before="304" w:line="221" w:lineRule="auto"/>
              <w:ind w:left="13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委托人</w:t>
            </w:r>
          </w:p>
        </w:tc>
        <w:tc>
          <w:tcPr>
            <w:tcW w:w="1358" w:type="dxa"/>
            <w:vAlign w:val="top"/>
          </w:tcPr>
          <w:p w14:paraId="128850E7">
            <w:pPr>
              <w:spacing w:line="264" w:lineRule="auto"/>
              <w:rPr>
                <w:rFonts w:ascii="Arial"/>
                <w:sz w:val="21"/>
              </w:rPr>
            </w:pPr>
          </w:p>
          <w:p w14:paraId="4C13F75E">
            <w:pPr>
              <w:pStyle w:val="6"/>
              <w:spacing w:before="69" w:line="221" w:lineRule="auto"/>
              <w:ind w:left="14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委托人电话</w:t>
            </w:r>
          </w:p>
        </w:tc>
        <w:tc>
          <w:tcPr>
            <w:tcW w:w="1019" w:type="dxa"/>
            <w:vAlign w:val="top"/>
          </w:tcPr>
          <w:p w14:paraId="61953389">
            <w:pPr>
              <w:pStyle w:val="6"/>
              <w:spacing w:before="306" w:line="221" w:lineRule="auto"/>
              <w:ind w:left="16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受托人</w:t>
            </w:r>
          </w:p>
        </w:tc>
        <w:tc>
          <w:tcPr>
            <w:tcW w:w="1319" w:type="dxa"/>
            <w:vAlign w:val="top"/>
          </w:tcPr>
          <w:p w14:paraId="245660B1">
            <w:pPr>
              <w:spacing w:line="276" w:lineRule="auto"/>
              <w:rPr>
                <w:rFonts w:ascii="Arial"/>
                <w:sz w:val="21"/>
              </w:rPr>
            </w:pPr>
          </w:p>
          <w:p w14:paraId="1397CFCF">
            <w:pPr>
              <w:pStyle w:val="6"/>
              <w:spacing w:before="68" w:line="221" w:lineRule="auto"/>
              <w:ind w:left="135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受托人电话</w:t>
            </w:r>
          </w:p>
        </w:tc>
        <w:tc>
          <w:tcPr>
            <w:tcW w:w="979" w:type="dxa"/>
            <w:shd w:val="clear" w:color="auto" w:fill="E8E8E8"/>
            <w:vAlign w:val="top"/>
          </w:tcPr>
          <w:p w14:paraId="463F23C7">
            <w:pPr>
              <w:pStyle w:val="6"/>
              <w:spacing w:before="122" w:line="211" w:lineRule="auto"/>
              <w:ind w:left="266" w:right="181" w:hanging="99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村委会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代表</w:t>
            </w:r>
          </w:p>
        </w:tc>
        <w:tc>
          <w:tcPr>
            <w:tcW w:w="1338" w:type="dxa"/>
            <w:shd w:val="clear" w:color="auto" w:fill="E7E7E7"/>
            <w:vAlign w:val="top"/>
          </w:tcPr>
          <w:p w14:paraId="49FB425E">
            <w:pPr>
              <w:pStyle w:val="6"/>
              <w:spacing w:before="132" w:line="214" w:lineRule="auto"/>
              <w:ind w:left="13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村委会代表</w:t>
            </w:r>
          </w:p>
          <w:p w14:paraId="2E174612">
            <w:pPr>
              <w:pStyle w:val="6"/>
              <w:spacing w:line="221" w:lineRule="auto"/>
              <w:ind w:left="24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1234" w:type="dxa"/>
            <w:vAlign w:val="top"/>
          </w:tcPr>
          <w:p w14:paraId="747696EA">
            <w:pPr>
              <w:pStyle w:val="6"/>
              <w:spacing w:before="122" w:line="222" w:lineRule="auto"/>
              <w:ind w:left="139" w:right="123" w:firstLine="5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服务起始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/终止时间</w:t>
            </w:r>
          </w:p>
        </w:tc>
      </w:tr>
      <w:tr w14:paraId="22664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54" w:type="dxa"/>
            <w:vAlign w:val="top"/>
          </w:tcPr>
          <w:p w14:paraId="20C80542">
            <w:pPr>
              <w:spacing w:line="272" w:lineRule="auto"/>
              <w:rPr>
                <w:rFonts w:ascii="Arial"/>
                <w:sz w:val="21"/>
              </w:rPr>
            </w:pPr>
          </w:p>
          <w:p w14:paraId="708A21A4">
            <w:pPr>
              <w:pStyle w:val="6"/>
              <w:spacing w:before="68" w:line="184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59" w:type="dxa"/>
            <w:vAlign w:val="top"/>
          </w:tcPr>
          <w:p w14:paraId="03F05998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F075CB5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5DC2F64B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38ABAF07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EF9A71E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8E8E8"/>
            <w:vAlign w:val="top"/>
          </w:tcPr>
          <w:p w14:paraId="6DC4315E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shd w:val="clear" w:color="auto" w:fill="E4E4E4"/>
            <w:vAlign w:val="top"/>
          </w:tcPr>
          <w:p w14:paraId="29025200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48A2E167">
            <w:pPr>
              <w:rPr>
                <w:rFonts w:ascii="Arial"/>
                <w:sz w:val="21"/>
              </w:rPr>
            </w:pPr>
          </w:p>
        </w:tc>
      </w:tr>
      <w:tr w14:paraId="20786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54" w:type="dxa"/>
            <w:vAlign w:val="top"/>
          </w:tcPr>
          <w:p w14:paraId="6FD2794F">
            <w:pPr>
              <w:spacing w:line="274" w:lineRule="auto"/>
              <w:rPr>
                <w:rFonts w:ascii="Arial"/>
                <w:sz w:val="21"/>
              </w:rPr>
            </w:pPr>
          </w:p>
          <w:p w14:paraId="264DD7EF">
            <w:pPr>
              <w:pStyle w:val="6"/>
              <w:spacing w:before="69" w:line="183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59" w:type="dxa"/>
            <w:vAlign w:val="top"/>
          </w:tcPr>
          <w:p w14:paraId="1F70765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DDC52C1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4E5FA2B6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5A1946C0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7572CFC6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9E9E9"/>
            <w:vAlign w:val="top"/>
          </w:tcPr>
          <w:p w14:paraId="17C7ECD7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shd w:val="clear" w:color="auto" w:fill="E8E8E8"/>
            <w:vAlign w:val="top"/>
          </w:tcPr>
          <w:p w14:paraId="770AF763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42D13A99">
            <w:pPr>
              <w:rPr>
                <w:rFonts w:ascii="Arial"/>
                <w:sz w:val="21"/>
              </w:rPr>
            </w:pPr>
          </w:p>
        </w:tc>
      </w:tr>
      <w:tr w14:paraId="5BBEF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54" w:type="dxa"/>
            <w:vAlign w:val="top"/>
          </w:tcPr>
          <w:p w14:paraId="3A890ECE">
            <w:pPr>
              <w:spacing w:line="265" w:lineRule="auto"/>
              <w:rPr>
                <w:rFonts w:ascii="Arial"/>
                <w:sz w:val="21"/>
              </w:rPr>
            </w:pPr>
          </w:p>
          <w:p w14:paraId="35AF49B8">
            <w:pPr>
              <w:pStyle w:val="6"/>
              <w:spacing w:before="69" w:line="183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959" w:type="dxa"/>
            <w:vAlign w:val="top"/>
          </w:tcPr>
          <w:p w14:paraId="51A79102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922A60C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18C24956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49D7882E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615647BC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9E9E9"/>
            <w:vAlign w:val="top"/>
          </w:tcPr>
          <w:p w14:paraId="5B6E3D2C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shd w:val="clear" w:color="auto" w:fill="E9E9E9"/>
            <w:vAlign w:val="top"/>
          </w:tcPr>
          <w:p w14:paraId="28C0E120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44D52960">
            <w:pPr>
              <w:rPr>
                <w:rFonts w:ascii="Arial"/>
                <w:sz w:val="21"/>
              </w:rPr>
            </w:pPr>
          </w:p>
        </w:tc>
      </w:tr>
      <w:tr w14:paraId="1BE42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54" w:type="dxa"/>
            <w:vAlign w:val="top"/>
          </w:tcPr>
          <w:p w14:paraId="65475B9C">
            <w:pPr>
              <w:spacing w:line="256" w:lineRule="auto"/>
              <w:rPr>
                <w:rFonts w:ascii="Arial"/>
                <w:sz w:val="21"/>
              </w:rPr>
            </w:pPr>
          </w:p>
          <w:p w14:paraId="60636F60">
            <w:pPr>
              <w:pStyle w:val="6"/>
              <w:spacing w:before="69" w:line="183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959" w:type="dxa"/>
            <w:vAlign w:val="top"/>
          </w:tcPr>
          <w:p w14:paraId="75D49E5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D9DD6F4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13EB06A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63583F18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1CC093CB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7E7E7"/>
            <w:vAlign w:val="top"/>
          </w:tcPr>
          <w:p w14:paraId="7E350E04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shd w:val="clear" w:color="auto" w:fill="E9E9E9"/>
            <w:vAlign w:val="top"/>
          </w:tcPr>
          <w:p w14:paraId="3772FF54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0207E1D1">
            <w:pPr>
              <w:rPr>
                <w:rFonts w:ascii="Arial"/>
                <w:sz w:val="21"/>
              </w:rPr>
            </w:pPr>
          </w:p>
        </w:tc>
      </w:tr>
      <w:tr w14:paraId="324EE2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54" w:type="dxa"/>
            <w:vAlign w:val="top"/>
          </w:tcPr>
          <w:p w14:paraId="6B3C1ED7">
            <w:pPr>
              <w:spacing w:line="278" w:lineRule="auto"/>
              <w:rPr>
                <w:rFonts w:ascii="Arial"/>
                <w:sz w:val="21"/>
              </w:rPr>
            </w:pPr>
          </w:p>
          <w:p w14:paraId="0ADF4D8C">
            <w:pPr>
              <w:pStyle w:val="6"/>
              <w:spacing w:before="69" w:line="182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959" w:type="dxa"/>
            <w:vAlign w:val="top"/>
          </w:tcPr>
          <w:p w14:paraId="7C19BDF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1EEEC82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31C3EB45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14339312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61D1EC0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8E8E8"/>
            <w:vAlign w:val="top"/>
          </w:tcPr>
          <w:p w14:paraId="26AEE914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73846CD3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6A5D751A">
            <w:pPr>
              <w:rPr>
                <w:rFonts w:ascii="Arial"/>
                <w:sz w:val="21"/>
              </w:rPr>
            </w:pPr>
          </w:p>
        </w:tc>
      </w:tr>
      <w:tr w14:paraId="1964FE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54" w:type="dxa"/>
            <w:vAlign w:val="top"/>
          </w:tcPr>
          <w:p w14:paraId="42C7044F">
            <w:pPr>
              <w:spacing w:line="268" w:lineRule="auto"/>
              <w:rPr>
                <w:rFonts w:ascii="Arial"/>
                <w:sz w:val="21"/>
              </w:rPr>
            </w:pPr>
          </w:p>
          <w:p w14:paraId="3FFCD905">
            <w:pPr>
              <w:pStyle w:val="6"/>
              <w:spacing w:before="69" w:line="183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959" w:type="dxa"/>
            <w:vAlign w:val="top"/>
          </w:tcPr>
          <w:p w14:paraId="6B88D9BA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EC383DE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49D57D93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4F10232C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580040B4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9E9E9"/>
            <w:vAlign w:val="top"/>
          </w:tcPr>
          <w:p w14:paraId="6BFB6536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1BB13774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7539A775">
            <w:pPr>
              <w:rPr>
                <w:rFonts w:ascii="Arial"/>
                <w:sz w:val="21"/>
              </w:rPr>
            </w:pPr>
          </w:p>
        </w:tc>
      </w:tr>
      <w:tr w14:paraId="0EE39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54" w:type="dxa"/>
            <w:vAlign w:val="top"/>
          </w:tcPr>
          <w:p w14:paraId="0011EB6C">
            <w:pPr>
              <w:spacing w:line="281" w:lineRule="auto"/>
              <w:rPr>
                <w:rFonts w:ascii="Arial"/>
                <w:sz w:val="21"/>
              </w:rPr>
            </w:pPr>
          </w:p>
          <w:p w14:paraId="79CD19EF">
            <w:pPr>
              <w:pStyle w:val="6"/>
              <w:spacing w:before="68" w:line="182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959" w:type="dxa"/>
            <w:vAlign w:val="top"/>
          </w:tcPr>
          <w:p w14:paraId="4E0C468F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2C5171F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0F7B5319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144DBEC7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3715A153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8E8E8"/>
            <w:vAlign w:val="top"/>
          </w:tcPr>
          <w:p w14:paraId="353607FE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272BDEDD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22FD6DEC">
            <w:pPr>
              <w:rPr>
                <w:rFonts w:ascii="Arial"/>
                <w:sz w:val="21"/>
              </w:rPr>
            </w:pPr>
          </w:p>
        </w:tc>
      </w:tr>
      <w:tr w14:paraId="570E7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54" w:type="dxa"/>
            <w:vAlign w:val="top"/>
          </w:tcPr>
          <w:p w14:paraId="53C0698D">
            <w:pPr>
              <w:spacing w:line="289" w:lineRule="auto"/>
              <w:rPr>
                <w:rFonts w:ascii="Arial"/>
                <w:sz w:val="21"/>
              </w:rPr>
            </w:pPr>
          </w:p>
          <w:p w14:paraId="3072609D">
            <w:pPr>
              <w:pStyle w:val="6"/>
              <w:spacing w:before="68" w:line="183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959" w:type="dxa"/>
            <w:vAlign w:val="top"/>
          </w:tcPr>
          <w:p w14:paraId="33D7905A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AA1C0E3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4BC5478A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294E9E1D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44DF16E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shd w:val="clear" w:color="auto" w:fill="E9E9E9"/>
            <w:vAlign w:val="top"/>
          </w:tcPr>
          <w:p w14:paraId="0610E753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shd w:val="clear" w:color="auto" w:fill="EAEAEA"/>
            <w:vAlign w:val="top"/>
          </w:tcPr>
          <w:p w14:paraId="0346C80D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4A80AF3B">
            <w:pPr>
              <w:rPr>
                <w:rFonts w:ascii="Arial"/>
                <w:sz w:val="21"/>
              </w:rPr>
            </w:pPr>
          </w:p>
        </w:tc>
      </w:tr>
      <w:tr w14:paraId="52C70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54" w:type="dxa"/>
            <w:vAlign w:val="top"/>
          </w:tcPr>
          <w:p w14:paraId="23B2C36E">
            <w:pPr>
              <w:spacing w:line="261" w:lineRule="auto"/>
              <w:rPr>
                <w:rFonts w:ascii="Arial"/>
                <w:sz w:val="21"/>
              </w:rPr>
            </w:pPr>
          </w:p>
          <w:p w14:paraId="47B3742F">
            <w:pPr>
              <w:pStyle w:val="6"/>
              <w:spacing w:before="68" w:line="183" w:lineRule="auto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959" w:type="dxa"/>
            <w:vAlign w:val="top"/>
          </w:tcPr>
          <w:p w14:paraId="22FD2FE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DF1A1E0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6EC8154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5BF20B3F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0F05CE66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2741DF66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shd w:val="clear" w:color="auto" w:fill="E7E7E7"/>
            <w:vAlign w:val="top"/>
          </w:tcPr>
          <w:p w14:paraId="33B081F7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shd w:val="clear" w:color="auto" w:fill="EAEAEA"/>
            <w:vAlign w:val="top"/>
          </w:tcPr>
          <w:p w14:paraId="1E4E6507">
            <w:pPr>
              <w:rPr>
                <w:rFonts w:ascii="Arial"/>
                <w:sz w:val="21"/>
              </w:rPr>
            </w:pPr>
          </w:p>
        </w:tc>
      </w:tr>
      <w:tr w14:paraId="112E0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54" w:type="dxa"/>
            <w:vAlign w:val="top"/>
          </w:tcPr>
          <w:p w14:paraId="6D417A20">
            <w:pPr>
              <w:spacing w:line="280" w:lineRule="auto"/>
              <w:rPr>
                <w:rFonts w:ascii="Arial"/>
                <w:sz w:val="21"/>
              </w:rPr>
            </w:pPr>
          </w:p>
          <w:p w14:paraId="5512C82A">
            <w:pPr>
              <w:pStyle w:val="6"/>
              <w:spacing w:before="68" w:line="184" w:lineRule="auto"/>
              <w:ind w:left="265"/>
              <w:rPr>
                <w:sz w:val="21"/>
                <w:szCs w:val="21"/>
              </w:rPr>
            </w:pPr>
            <w:r>
              <w:rPr>
                <w:spacing w:val="-6"/>
                <w:sz w:val="21"/>
                <w:szCs w:val="21"/>
              </w:rPr>
              <w:t>10</w:t>
            </w:r>
          </w:p>
        </w:tc>
        <w:tc>
          <w:tcPr>
            <w:tcW w:w="959" w:type="dxa"/>
            <w:vAlign w:val="top"/>
          </w:tcPr>
          <w:p w14:paraId="421E5D7E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858645D">
            <w:pPr>
              <w:rPr>
                <w:rFonts w:ascii="Arial"/>
                <w:sz w:val="21"/>
              </w:rPr>
            </w:pPr>
          </w:p>
        </w:tc>
        <w:tc>
          <w:tcPr>
            <w:tcW w:w="1358" w:type="dxa"/>
            <w:vAlign w:val="top"/>
          </w:tcPr>
          <w:p w14:paraId="76C098B4">
            <w:pPr>
              <w:rPr>
                <w:rFonts w:ascii="Arial"/>
                <w:sz w:val="21"/>
              </w:rPr>
            </w:pPr>
          </w:p>
        </w:tc>
        <w:tc>
          <w:tcPr>
            <w:tcW w:w="1019" w:type="dxa"/>
            <w:vAlign w:val="top"/>
          </w:tcPr>
          <w:p w14:paraId="698C8D68">
            <w:pPr>
              <w:rPr>
                <w:rFonts w:ascii="Arial"/>
                <w:sz w:val="21"/>
              </w:rPr>
            </w:pPr>
          </w:p>
        </w:tc>
        <w:tc>
          <w:tcPr>
            <w:tcW w:w="1319" w:type="dxa"/>
            <w:vAlign w:val="top"/>
          </w:tcPr>
          <w:p w14:paraId="2A926083"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 w14:paraId="612F63B5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shd w:val="clear" w:color="auto" w:fill="E9E9E9"/>
            <w:vAlign w:val="top"/>
          </w:tcPr>
          <w:p w14:paraId="280BDDD9"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 w14:paraId="3A5FD923">
            <w:pPr>
              <w:rPr>
                <w:rFonts w:ascii="Arial"/>
                <w:sz w:val="21"/>
              </w:rPr>
            </w:pPr>
          </w:p>
        </w:tc>
      </w:tr>
    </w:tbl>
    <w:p w14:paraId="20299ED5">
      <w:pPr>
        <w:spacing w:line="272" w:lineRule="auto"/>
        <w:rPr>
          <w:rFonts w:ascii="Arial"/>
          <w:sz w:val="21"/>
        </w:rPr>
      </w:pPr>
    </w:p>
    <w:p w14:paraId="67D1AD37">
      <w:pPr>
        <w:spacing w:before="75" w:line="322" w:lineRule="exact"/>
        <w:ind w:left="644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position w:val="6"/>
          <w:sz w:val="23"/>
          <w:szCs w:val="23"/>
        </w:rPr>
        <w:t>注：1.此表一式三份，由县(区)民政局、乡(镇、街道)</w:t>
      </w:r>
      <w:r>
        <w:rPr>
          <w:rFonts w:ascii="仿宋" w:hAnsi="仿宋" w:eastAsia="仿宋" w:cs="仿宋"/>
          <w:spacing w:val="-1"/>
          <w:position w:val="6"/>
          <w:sz w:val="23"/>
          <w:szCs w:val="23"/>
        </w:rPr>
        <w:t>、村各存档一份.</w:t>
      </w:r>
    </w:p>
    <w:p w14:paraId="21EF5FCB">
      <w:pPr>
        <w:spacing w:before="1" w:line="220" w:lineRule="auto"/>
        <w:ind w:left="1094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"/>
          <w:sz w:val="23"/>
          <w:szCs w:val="23"/>
        </w:rPr>
        <w:t>2.各县(区)民政局、各乡(镇、街道)以此表格式进行统计。</w:t>
      </w:r>
    </w:p>
    <w:p w14:paraId="57A34369">
      <w:pPr>
        <w:spacing w:before="39"/>
      </w:pPr>
    </w:p>
    <w:p w14:paraId="2F1E1BA3">
      <w:pPr>
        <w:spacing w:before="38"/>
      </w:pPr>
    </w:p>
    <w:p w14:paraId="46691041">
      <w:pPr>
        <w:spacing w:before="38"/>
      </w:pPr>
    </w:p>
    <w:p w14:paraId="5894C3C0">
      <w:pPr>
        <w:spacing w:before="38"/>
      </w:pPr>
    </w:p>
    <w:p w14:paraId="3A8C6E6C">
      <w:pPr>
        <w:spacing w:before="38"/>
      </w:pPr>
    </w:p>
    <w:tbl>
      <w:tblPr>
        <w:tblStyle w:val="5"/>
        <w:tblW w:w="9150" w:type="dxa"/>
        <w:tblInd w:w="37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9"/>
        <w:gridCol w:w="4821"/>
      </w:tblGrid>
      <w:tr w14:paraId="5AD38E5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4329" w:type="dxa"/>
            <w:tcBorders>
              <w:top w:val="single" w:color="000000" w:sz="8" w:space="0"/>
              <w:bottom w:val="single" w:color="000000" w:sz="6" w:space="0"/>
            </w:tcBorders>
            <w:vAlign w:val="top"/>
          </w:tcPr>
          <w:p w14:paraId="4C74B6E4">
            <w:pPr>
              <w:spacing w:before="200" w:line="222" w:lineRule="auto"/>
              <w:ind w:left="309"/>
              <w:rPr>
                <w:rFonts w:ascii="仿宋" w:hAnsi="仿宋" w:eastAsia="仿宋" w:cs="仿宋"/>
                <w:sz w:val="29"/>
                <w:szCs w:val="29"/>
              </w:rPr>
            </w:pPr>
            <w:r>
              <w:rPr>
                <w:rFonts w:ascii="仿宋" w:hAnsi="仿宋" w:eastAsia="仿宋" w:cs="仿宋"/>
                <w:spacing w:val="-3"/>
                <w:sz w:val="29"/>
                <w:szCs w:val="29"/>
              </w:rPr>
              <w:t>本溪市民政局办公室</w:t>
            </w:r>
          </w:p>
        </w:tc>
        <w:tc>
          <w:tcPr>
            <w:tcW w:w="4821" w:type="dxa"/>
            <w:tcBorders>
              <w:top w:val="single" w:color="000000" w:sz="8" w:space="0"/>
              <w:bottom w:val="single" w:color="000000" w:sz="6" w:space="0"/>
            </w:tcBorders>
            <w:vAlign w:val="top"/>
          </w:tcPr>
          <w:p w14:paraId="718AE0A7">
            <w:pPr>
              <w:pStyle w:val="6"/>
              <w:spacing w:before="226" w:line="219" w:lineRule="auto"/>
              <w:ind w:left="1534"/>
              <w:rPr>
                <w:sz w:val="23"/>
                <w:szCs w:val="23"/>
              </w:rPr>
            </w:pPr>
            <w:r>
              <w:rPr>
                <w:b/>
                <w:bCs/>
                <w:spacing w:val="-19"/>
                <w:sz w:val="23"/>
                <w:szCs w:val="23"/>
              </w:rPr>
              <w:t>2</w:t>
            </w:r>
            <w:r>
              <w:rPr>
                <w:spacing w:val="-31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0</w:t>
            </w:r>
            <w:r>
              <w:rPr>
                <w:spacing w:val="-19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1</w:t>
            </w:r>
            <w:r>
              <w:rPr>
                <w:spacing w:val="-32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8</w:t>
            </w:r>
            <w:r>
              <w:rPr>
                <w:spacing w:val="-32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年</w:t>
            </w:r>
            <w:r>
              <w:rPr>
                <w:spacing w:val="-16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1</w:t>
            </w:r>
            <w:r>
              <w:rPr>
                <w:spacing w:val="-31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2</w:t>
            </w:r>
            <w:r>
              <w:rPr>
                <w:spacing w:val="-27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月</w:t>
            </w:r>
            <w:r>
              <w:rPr>
                <w:spacing w:val="-16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1</w:t>
            </w:r>
            <w:r>
              <w:rPr>
                <w:spacing w:val="-29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3</w:t>
            </w:r>
            <w:r>
              <w:rPr>
                <w:spacing w:val="-19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日</w:t>
            </w:r>
            <w:r>
              <w:rPr>
                <w:spacing w:val="-19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印</w:t>
            </w:r>
            <w:r>
              <w:rPr>
                <w:spacing w:val="-19"/>
                <w:sz w:val="23"/>
                <w:szCs w:val="23"/>
              </w:rPr>
              <w:t xml:space="preserve"> </w:t>
            </w:r>
            <w:r>
              <w:rPr>
                <w:b/>
                <w:bCs/>
                <w:spacing w:val="-19"/>
                <w:sz w:val="23"/>
                <w:szCs w:val="23"/>
              </w:rPr>
              <w:t>发</w:t>
            </w:r>
          </w:p>
        </w:tc>
      </w:tr>
    </w:tbl>
    <w:p w14:paraId="0A593E4D">
      <w:pPr>
        <w:spacing w:line="254" w:lineRule="auto"/>
        <w:rPr>
          <w:rFonts w:ascii="Arial"/>
          <w:sz w:val="21"/>
        </w:rPr>
      </w:pPr>
    </w:p>
    <w:p w14:paraId="6291149C">
      <w:pPr>
        <w:spacing w:line="255" w:lineRule="auto"/>
        <w:rPr>
          <w:rFonts w:ascii="Arial"/>
          <w:sz w:val="21"/>
        </w:rPr>
      </w:pPr>
    </w:p>
    <w:p w14:paraId="140927AE">
      <w:pPr>
        <w:pStyle w:val="2"/>
        <w:spacing w:before="94" w:line="183" w:lineRule="auto"/>
        <w:ind w:left="585"/>
        <w:rPr>
          <w:sz w:val="29"/>
          <w:szCs w:val="29"/>
        </w:rPr>
      </w:pPr>
      <w:r>
        <w:rPr>
          <w:spacing w:val="-3"/>
          <w:sz w:val="29"/>
          <w:szCs w:val="29"/>
        </w:rPr>
        <w:t>—26—</w:t>
      </w:r>
    </w:p>
    <w:sectPr>
      <w:footerReference r:id="rId30" w:type="default"/>
      <w:pgSz w:w="11900" w:h="16620"/>
      <w:pgMar w:top="1412" w:right="1435" w:bottom="400" w:left="53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2D917">
    <w:pPr>
      <w:pStyle w:val="2"/>
      <w:spacing w:line="177" w:lineRule="auto"/>
      <w:ind w:left="7920"/>
      <w:rPr>
        <w:sz w:val="29"/>
        <w:szCs w:val="29"/>
      </w:rPr>
    </w:pPr>
    <w:r>
      <w:rPr>
        <w:spacing w:val="-3"/>
        <w:sz w:val="29"/>
        <w:szCs w:val="29"/>
      </w:rPr>
      <w:t>—1—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64A8E"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F208D">
    <w:pPr>
      <w:pStyle w:val="2"/>
      <w:spacing w:before="1" w:line="177" w:lineRule="auto"/>
      <w:ind w:left="7779"/>
      <w:rPr>
        <w:sz w:val="32"/>
        <w:szCs w:val="32"/>
      </w:rPr>
    </w:pPr>
    <w:r>
      <w:rPr>
        <w:spacing w:val="-3"/>
        <w:sz w:val="32"/>
        <w:szCs w:val="32"/>
      </w:rPr>
      <w:t>—11—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56D65F">
    <w:pPr>
      <w:pStyle w:val="2"/>
      <w:spacing w:before="1" w:line="177" w:lineRule="auto"/>
      <w:rPr>
        <w:sz w:val="32"/>
        <w:szCs w:val="32"/>
      </w:rPr>
    </w:pPr>
    <w:r>
      <w:rPr>
        <w:spacing w:val="-3"/>
        <w:sz w:val="32"/>
        <w:szCs w:val="32"/>
      </w:rPr>
      <w:t>—12—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FFC55">
    <w:pPr>
      <w:pStyle w:val="2"/>
      <w:spacing w:line="178" w:lineRule="auto"/>
      <w:ind w:left="7710"/>
      <w:rPr>
        <w:sz w:val="32"/>
        <w:szCs w:val="32"/>
      </w:rPr>
    </w:pPr>
    <w:r>
      <w:rPr>
        <w:spacing w:val="-3"/>
        <w:sz w:val="32"/>
        <w:szCs w:val="32"/>
      </w:rPr>
      <w:t>—13—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D4228">
    <w:pPr>
      <w:pStyle w:val="2"/>
      <w:spacing w:line="177" w:lineRule="auto"/>
      <w:ind w:left="155"/>
      <w:rPr>
        <w:sz w:val="30"/>
        <w:szCs w:val="30"/>
      </w:rPr>
    </w:pPr>
    <w:r>
      <w:rPr>
        <w:spacing w:val="-3"/>
        <w:sz w:val="30"/>
        <w:szCs w:val="30"/>
      </w:rPr>
      <w:t>—14—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4E15F6">
    <w:pPr>
      <w:spacing w:line="14" w:lineRule="auto"/>
      <w:rPr>
        <w:rFonts w:ascii="Arial"/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FACA9A">
    <w:pPr>
      <w:pStyle w:val="2"/>
      <w:spacing w:line="178" w:lineRule="auto"/>
      <w:ind w:left="194"/>
      <w:rPr>
        <w:sz w:val="33"/>
        <w:szCs w:val="33"/>
      </w:rPr>
    </w:pPr>
    <w:r>
      <w:rPr>
        <w:spacing w:val="-3"/>
        <w:sz w:val="33"/>
        <w:szCs w:val="33"/>
      </w:rPr>
      <w:t>—16—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50EF6">
    <w:pPr>
      <w:spacing w:line="14" w:lineRule="auto"/>
      <w:rPr>
        <w:rFonts w:ascii="Arial"/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C35B7">
    <w:pPr>
      <w:spacing w:line="175" w:lineRule="auto"/>
      <w:rPr>
        <w:rFonts w:ascii="仿宋" w:hAnsi="仿宋" w:eastAsia="仿宋" w:cs="仿宋"/>
        <w:sz w:val="32"/>
        <w:szCs w:val="32"/>
      </w:rPr>
    </w:pPr>
    <w:r>
      <w:rPr>
        <w:rFonts w:ascii="仿宋" w:hAnsi="仿宋" w:eastAsia="仿宋" w:cs="仿宋"/>
        <w:spacing w:val="-3"/>
        <w:sz w:val="32"/>
        <w:szCs w:val="32"/>
      </w:rPr>
      <w:t>—18—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C1258">
    <w:pPr>
      <w:pStyle w:val="2"/>
      <w:spacing w:line="177" w:lineRule="auto"/>
      <w:ind w:left="7800"/>
      <w:rPr>
        <w:sz w:val="35"/>
        <w:szCs w:val="35"/>
      </w:rPr>
    </w:pPr>
    <w:r>
      <w:rPr>
        <w:spacing w:val="-1"/>
        <w:sz w:val="35"/>
        <w:szCs w:val="35"/>
      </w:rPr>
      <w:t>—19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032BA">
    <w:pPr>
      <w:pStyle w:val="2"/>
      <w:spacing w:line="177" w:lineRule="auto"/>
      <w:rPr>
        <w:sz w:val="31"/>
        <w:szCs w:val="31"/>
      </w:rPr>
    </w:pPr>
    <w:r>
      <w:rPr>
        <w:spacing w:val="-4"/>
        <w:sz w:val="31"/>
        <w:szCs w:val="31"/>
      </w:rPr>
      <w:t>—2—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0AB14">
    <w:pPr>
      <w:pStyle w:val="2"/>
      <w:tabs>
        <w:tab w:val="left" w:pos="389"/>
      </w:tabs>
      <w:spacing w:line="177" w:lineRule="auto"/>
      <w:ind w:left="79"/>
      <w:rPr>
        <w:sz w:val="31"/>
        <w:szCs w:val="31"/>
      </w:rPr>
    </w:pPr>
    <w:r>
      <w:rPr>
        <w:sz w:val="31"/>
        <w:szCs w:val="31"/>
        <w:u w:val="single" w:color="auto"/>
      </w:rPr>
      <w:tab/>
    </w:r>
    <w:r>
      <w:rPr>
        <w:spacing w:val="-23"/>
        <w:sz w:val="31"/>
        <w:szCs w:val="31"/>
      </w:rPr>
      <w:t xml:space="preserve"> </w:t>
    </w:r>
    <w:r>
      <w:rPr>
        <w:spacing w:val="-6"/>
        <w:sz w:val="31"/>
        <w:szCs w:val="31"/>
      </w:rPr>
      <w:t>20</w:t>
    </w:r>
    <w:r>
      <w:rPr>
        <w:spacing w:val="60"/>
        <w:sz w:val="31"/>
        <w:szCs w:val="31"/>
      </w:rPr>
      <w:t xml:space="preserve"> </w:t>
    </w:r>
    <w:r>
      <w:rPr>
        <w:spacing w:val="-6"/>
        <w:sz w:val="31"/>
        <w:szCs w:val="31"/>
      </w:rPr>
      <w:t>-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31FAC">
    <w:pPr>
      <w:pStyle w:val="2"/>
      <w:spacing w:before="1" w:line="177" w:lineRule="auto"/>
      <w:ind w:left="7679"/>
      <w:rPr>
        <w:sz w:val="31"/>
        <w:szCs w:val="31"/>
      </w:rPr>
    </w:pPr>
    <w:r>
      <w:rPr>
        <w:spacing w:val="-3"/>
        <w:sz w:val="31"/>
        <w:szCs w:val="31"/>
      </w:rPr>
      <w:t>—21</w:t>
    </w:r>
    <w:r>
      <w:rPr>
        <w:spacing w:val="126"/>
        <w:sz w:val="31"/>
        <w:szCs w:val="31"/>
      </w:rPr>
      <w:t xml:space="preserve"> </w:t>
    </w:r>
    <w:r>
      <w:rPr>
        <w:spacing w:val="-3"/>
        <w:sz w:val="31"/>
        <w:szCs w:val="31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13854">
    <w:pPr>
      <w:spacing w:line="174" w:lineRule="auto"/>
      <w:ind w:left="90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spacing w:val="-3"/>
        <w:sz w:val="30"/>
        <w:szCs w:val="30"/>
      </w:rPr>
      <w:t>—22—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8CD74">
    <w:pPr>
      <w:pStyle w:val="2"/>
      <w:spacing w:line="177" w:lineRule="auto"/>
      <w:ind w:left="7739"/>
      <w:rPr>
        <w:sz w:val="31"/>
        <w:szCs w:val="31"/>
      </w:rPr>
    </w:pPr>
    <w:r>
      <w:rPr>
        <w:spacing w:val="-3"/>
        <w:sz w:val="31"/>
        <w:szCs w:val="31"/>
      </w:rPr>
      <w:t>—23—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C108">
    <w:pPr>
      <w:pStyle w:val="2"/>
      <w:spacing w:line="177" w:lineRule="auto"/>
      <w:ind w:left="140"/>
      <w:rPr>
        <w:sz w:val="31"/>
        <w:szCs w:val="31"/>
      </w:rPr>
    </w:pPr>
    <w:r>
      <w:rPr>
        <w:spacing w:val="-3"/>
        <w:sz w:val="31"/>
        <w:szCs w:val="31"/>
      </w:rPr>
      <w:t>—24—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52DBD">
    <w:pPr>
      <w:pStyle w:val="2"/>
      <w:spacing w:line="177" w:lineRule="auto"/>
      <w:ind w:left="7669"/>
      <w:rPr>
        <w:sz w:val="31"/>
        <w:szCs w:val="31"/>
      </w:rPr>
    </w:pPr>
    <w:r>
      <w:rPr>
        <w:spacing w:val="-3"/>
        <w:sz w:val="31"/>
        <w:szCs w:val="31"/>
      </w:rPr>
      <w:t>—25—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CA3C9"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89DDF">
    <w:pPr>
      <w:pStyle w:val="2"/>
      <w:spacing w:line="177" w:lineRule="auto"/>
      <w:ind w:left="7994"/>
      <w:rPr>
        <w:sz w:val="31"/>
        <w:szCs w:val="31"/>
      </w:rPr>
    </w:pPr>
    <w:r>
      <w:rPr>
        <w:spacing w:val="-4"/>
        <w:sz w:val="31"/>
        <w:szCs w:val="31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BA0BB">
    <w:pPr>
      <w:pStyle w:val="2"/>
      <w:spacing w:line="177" w:lineRule="auto"/>
      <w:rPr>
        <w:sz w:val="32"/>
        <w:szCs w:val="32"/>
      </w:rPr>
    </w:pPr>
    <w:r>
      <w:rPr>
        <w:spacing w:val="-4"/>
        <w:sz w:val="32"/>
        <w:szCs w:val="32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F3B5C">
    <w:pPr>
      <w:pStyle w:val="2"/>
      <w:spacing w:before="1" w:line="175" w:lineRule="auto"/>
      <w:ind w:left="7859"/>
      <w:rPr>
        <w:sz w:val="31"/>
        <w:szCs w:val="31"/>
      </w:rPr>
    </w:pPr>
    <w:r>
      <w:rPr>
        <w:spacing w:val="-4"/>
        <w:sz w:val="31"/>
        <w:szCs w:val="31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DD1C7">
    <w:pPr>
      <w:pStyle w:val="2"/>
      <w:spacing w:line="177" w:lineRule="auto"/>
      <w:ind w:left="169"/>
      <w:rPr>
        <w:sz w:val="32"/>
        <w:szCs w:val="32"/>
      </w:rPr>
    </w:pPr>
    <w:r>
      <w:rPr>
        <w:spacing w:val="-4"/>
        <w:sz w:val="32"/>
        <w:szCs w:val="32"/>
      </w:rPr>
      <w:t>—6—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23069">
    <w:pPr>
      <w:pStyle w:val="2"/>
      <w:spacing w:before="1" w:line="175" w:lineRule="auto"/>
      <w:ind w:left="7880"/>
      <w:rPr>
        <w:sz w:val="31"/>
        <w:szCs w:val="31"/>
      </w:rPr>
    </w:pPr>
    <w:r>
      <w:rPr>
        <w:spacing w:val="-4"/>
        <w:sz w:val="31"/>
        <w:szCs w:val="31"/>
      </w:rPr>
      <w:t>—7</w:t>
    </w:r>
    <w:r>
      <w:rPr>
        <w:spacing w:val="8"/>
        <w:sz w:val="31"/>
        <w:szCs w:val="31"/>
      </w:rPr>
      <w:t xml:space="preserve">  </w:t>
    </w:r>
    <w:r>
      <w:rPr>
        <w:spacing w:val="-4"/>
        <w:sz w:val="31"/>
        <w:szCs w:val="31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DD8B3">
    <w:pPr>
      <w:pStyle w:val="2"/>
      <w:spacing w:line="177" w:lineRule="auto"/>
      <w:rPr>
        <w:sz w:val="31"/>
        <w:szCs w:val="31"/>
      </w:rPr>
    </w:pPr>
    <w:r>
      <w:rPr>
        <w:spacing w:val="-4"/>
        <w:sz w:val="31"/>
        <w:szCs w:val="31"/>
      </w:rPr>
      <w:t>—8</w:t>
    </w:r>
    <w:r>
      <w:rPr>
        <w:spacing w:val="151"/>
        <w:sz w:val="31"/>
        <w:szCs w:val="31"/>
      </w:rPr>
      <w:t xml:space="preserve"> </w:t>
    </w:r>
    <w:r>
      <w:rPr>
        <w:spacing w:val="-4"/>
        <w:sz w:val="31"/>
        <w:szCs w:val="31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9B49B">
    <w:pPr>
      <w:pStyle w:val="2"/>
      <w:spacing w:line="177" w:lineRule="auto"/>
      <w:ind w:left="7900"/>
      <w:rPr>
        <w:sz w:val="31"/>
        <w:szCs w:val="31"/>
      </w:rPr>
    </w:pPr>
    <w:r>
      <w:rPr>
        <w:spacing w:val="-4"/>
        <w:sz w:val="31"/>
        <w:szCs w:val="31"/>
      </w:rPr>
      <w:t>—9—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gyZmFlYjU1ZjNhNGQxYjcwYzVlODVhYWIwOWZlMGYifQ=="/>
  </w:docVars>
  <w:rsids>
    <w:rsidRoot w:val="00000000"/>
    <w:rsid w:val="03A8028B"/>
    <w:rsid w:val="181D2B9D"/>
    <w:rsid w:val="38E47E3B"/>
    <w:rsid w:val="47134FE8"/>
    <w:rsid w:val="53407165"/>
    <w:rsid w:val="631F442B"/>
    <w:rsid w:val="63535B4C"/>
    <w:rsid w:val="6F863541"/>
    <w:rsid w:val="726969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53"/>
      <w:szCs w:val="5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image" Target="media/image9.png"/><Relationship Id="rId4" Type="http://schemas.openxmlformats.org/officeDocument/2006/relationships/endnotes" Target="endnotes.xml"/><Relationship Id="rId39" Type="http://schemas.openxmlformats.org/officeDocument/2006/relationships/image" Target="media/image8.png"/><Relationship Id="rId38" Type="http://schemas.openxmlformats.org/officeDocument/2006/relationships/image" Target="media/image7.png"/><Relationship Id="rId37" Type="http://schemas.openxmlformats.org/officeDocument/2006/relationships/image" Target="media/image6.png"/><Relationship Id="rId36" Type="http://schemas.openxmlformats.org/officeDocument/2006/relationships/image" Target="media/image5.png"/><Relationship Id="rId35" Type="http://schemas.openxmlformats.org/officeDocument/2006/relationships/image" Target="media/image4.png"/><Relationship Id="rId34" Type="http://schemas.openxmlformats.org/officeDocument/2006/relationships/image" Target="media/image3.png"/><Relationship Id="rId33" Type="http://schemas.openxmlformats.org/officeDocument/2006/relationships/image" Target="media/image2.png"/><Relationship Id="rId32" Type="http://schemas.openxmlformats.org/officeDocument/2006/relationships/image" Target="media/image1.png"/><Relationship Id="rId31" Type="http://schemas.openxmlformats.org/officeDocument/2006/relationships/theme" Target="theme/theme1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28</Pages>
  <Words>224</Words>
  <Characters>228</Characters>
  <TotalTime>14</TotalTime>
  <ScaleCrop>false</ScaleCrop>
  <LinksUpToDate>false</LinksUpToDate>
  <CharactersWithSpaces>251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2023-11-07T11:11:00Z</dcterms:created>
  <dc:creator>Kingsoft-PDF</dc:creator>
  <cp:lastModifiedBy>是个蓄蓄_</cp:lastModifiedBy>
  <dcterms:modified xsi:type="dcterms:W3CDTF">2025-09-16T08:02:35Z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2023-11-07T11:11:18Z</vt:filetime>
  </property>
  <property fmtid="{D5CDD505-2E9C-101B-9397-08002B2CF9AE}" pid="4" name="UsrData">
    <vt:lpwstr>6549aaccf8c111001fa376c6wl</vt:lpwstr>
  </property>
  <property fmtid="{D5CDD505-2E9C-101B-9397-08002B2CF9AE}" pid="5" name="KSOProductBuildVer">
    <vt:lpwstr>2052-12.1.0.22529</vt:lpwstr>
  </property>
  <property fmtid="{D5CDD505-2E9C-101B-9397-08002B2CF9AE}" pid="6" name="ICV">
    <vt:lpwstr>43990DD3E7654731819B4793D53097EB_13</vt:lpwstr>
  </property>
  <property fmtid="{D5CDD505-2E9C-101B-9397-08002B2CF9AE}" pid="7" name="KSOTemplateDocerSaveRecord">
    <vt:lpwstr>eyJoZGlkIjoiM2M5YjcwYjEwNGVjZDhhOGM5MDJkODhjNWIwODViNTMiLCJ1c2VySWQiOiI2OTMzMzQxNTEifQ==</vt:lpwstr>
  </property>
</Properties>
</file>